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4E51" w:rsidRPr="00800091" w:rsidRDefault="005E4943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800091">
        <w:rPr>
          <w:rFonts w:ascii="標楷體" w:eastAsia="標楷體" w:hAnsi="標楷體" w:hint="eastAsia"/>
          <w:b/>
          <w:sz w:val="30"/>
          <w:szCs w:val="30"/>
        </w:rPr>
        <w:t>南投</w:t>
      </w:r>
      <w:r w:rsidRPr="00800091">
        <w:rPr>
          <w:rFonts w:ascii="標楷體" w:eastAsia="標楷體" w:hAnsi="標楷體"/>
          <w:b/>
          <w:sz w:val="30"/>
          <w:szCs w:val="30"/>
        </w:rPr>
        <w:t>縣桐林國民小學1</w:t>
      </w:r>
      <w:r w:rsidRPr="00800091">
        <w:rPr>
          <w:rFonts w:ascii="標楷體" w:eastAsia="標楷體" w:hAnsi="標楷體" w:hint="eastAsia"/>
          <w:b/>
          <w:sz w:val="30"/>
          <w:szCs w:val="30"/>
        </w:rPr>
        <w:t>11</w:t>
      </w:r>
      <w:r w:rsidRPr="00800091">
        <w:rPr>
          <w:rFonts w:ascii="標楷體" w:eastAsia="標楷體" w:hAnsi="標楷體"/>
          <w:b/>
          <w:sz w:val="30"/>
          <w:szCs w:val="30"/>
        </w:rPr>
        <w:t>學年度</w:t>
      </w:r>
      <w:r w:rsidR="003644AB" w:rsidRPr="00800091">
        <w:rPr>
          <w:rFonts w:ascii="標楷體" w:eastAsia="標楷體" w:hAnsi="標楷體" w:hint="eastAsia"/>
          <w:b/>
          <w:sz w:val="30"/>
          <w:szCs w:val="30"/>
        </w:rPr>
        <w:t>彈性</w:t>
      </w:r>
      <w:r w:rsidRPr="00800091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:rsidR="00830277" w:rsidRPr="00800091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800091" w:rsidRDefault="00464E51" w:rsidP="00464E51">
      <w:pPr>
        <w:rPr>
          <w:rFonts w:ascii="標楷體" w:eastAsia="標楷體" w:hAnsi="標楷體"/>
          <w:sz w:val="28"/>
          <w:szCs w:val="28"/>
        </w:rPr>
      </w:pPr>
      <w:r w:rsidRPr="00800091">
        <w:rPr>
          <w:rFonts w:ascii="標楷體" w:eastAsia="標楷體" w:hAnsi="標楷體" w:hint="eastAsia"/>
          <w:sz w:val="28"/>
          <w:szCs w:val="28"/>
        </w:rPr>
        <w:t>【</w:t>
      </w:r>
      <w:r w:rsidR="006F6738" w:rsidRPr="00800091">
        <w:rPr>
          <w:rFonts w:ascii="標楷體" w:eastAsia="標楷體" w:hAnsi="標楷體"/>
          <w:sz w:val="28"/>
          <w:szCs w:val="28"/>
        </w:rPr>
        <w:t>第</w:t>
      </w:r>
      <w:r w:rsidRPr="00800091">
        <w:rPr>
          <w:rFonts w:ascii="標楷體" w:eastAsia="標楷體" w:hAnsi="標楷體" w:hint="eastAsia"/>
          <w:sz w:val="28"/>
          <w:szCs w:val="28"/>
        </w:rPr>
        <w:t>一</w:t>
      </w:r>
      <w:r w:rsidR="006F6738" w:rsidRPr="00800091">
        <w:rPr>
          <w:rFonts w:ascii="標楷體" w:eastAsia="標楷體" w:hAnsi="標楷體"/>
          <w:sz w:val="28"/>
          <w:szCs w:val="28"/>
        </w:rPr>
        <w:t>學期</w:t>
      </w:r>
      <w:r w:rsidRPr="00800091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800091" w:rsidRPr="00800091" w:rsidTr="0026266D">
        <w:trPr>
          <w:trHeight w:val="749"/>
        </w:trPr>
        <w:tc>
          <w:tcPr>
            <w:tcW w:w="1803" w:type="dxa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5E4943" w:rsidRPr="00800091" w:rsidRDefault="007448FA" w:rsidP="005E4943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交通安全</w:t>
            </w:r>
          </w:p>
        </w:tc>
        <w:tc>
          <w:tcPr>
            <w:tcW w:w="2554" w:type="dxa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年</w:t>
            </w:r>
            <w:r w:rsidRPr="00800091">
              <w:rPr>
                <w:rFonts w:ascii="標楷體" w:eastAsia="標楷體" w:hAnsi="標楷體"/>
                <w:sz w:val="28"/>
              </w:rPr>
              <w:t>級</w:t>
            </w:r>
            <w:r w:rsidRPr="00800091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30"/>
                <w:szCs w:val="30"/>
              </w:rPr>
              <w:t>三、四年級</w:t>
            </w:r>
          </w:p>
        </w:tc>
      </w:tr>
      <w:tr w:rsidR="00800091" w:rsidRPr="00800091" w:rsidTr="005E4943">
        <w:trPr>
          <w:trHeight w:val="721"/>
        </w:trPr>
        <w:tc>
          <w:tcPr>
            <w:tcW w:w="1803" w:type="dxa"/>
            <w:vMerge w:val="restart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5E4943" w:rsidRPr="00800091" w:rsidRDefault="003544D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="005E4943" w:rsidRPr="0080009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5E4943" w:rsidRPr="0080009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800091">
              <w:rPr>
                <w:rFonts w:ascii="新細明體" w:hAnsi="新細明體" w:hint="eastAsia"/>
                <w:sz w:val="28"/>
                <w:szCs w:val="28"/>
              </w:rPr>
              <w:t>■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E4943" w:rsidRPr="00800091" w:rsidRDefault="00E16F4C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  <w:sz w:val="28"/>
              </w:rPr>
              <w:t>一節課</w:t>
            </w:r>
          </w:p>
        </w:tc>
      </w:tr>
      <w:tr w:rsidR="00800091" w:rsidRPr="00800091" w:rsidTr="005E4943">
        <w:trPr>
          <w:trHeight w:val="721"/>
        </w:trPr>
        <w:tc>
          <w:tcPr>
            <w:tcW w:w="1803" w:type="dxa"/>
            <w:vMerge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設計</w:t>
            </w:r>
            <w:r w:rsidRPr="00800091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E4943" w:rsidRPr="00800091" w:rsidRDefault="003544D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  <w:sz w:val="28"/>
              </w:rPr>
              <w:t>杜奕伶</w:t>
            </w:r>
          </w:p>
        </w:tc>
      </w:tr>
      <w:tr w:rsidR="00800091" w:rsidRPr="00800091" w:rsidTr="005E4943">
        <w:trPr>
          <w:trHeight w:val="2894"/>
        </w:trPr>
        <w:tc>
          <w:tcPr>
            <w:tcW w:w="1803" w:type="dxa"/>
            <w:vAlign w:val="center"/>
          </w:tcPr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5E4943" w:rsidRPr="00800091" w:rsidRDefault="005E4943" w:rsidP="005E494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544D3"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生活課程　■健康與體育</w:t>
            </w:r>
          </w:p>
          <w:p w:rsidR="005E4943" w:rsidRPr="00800091" w:rsidRDefault="0005192E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■綜合活動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  <w:p w:rsidR="005C0DA2" w:rsidRPr="00800091" w:rsidRDefault="005C0DA2" w:rsidP="005E4943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人權教育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7448FA"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生命教育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>法治教育　□科技教育　□資訊教育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安全教育　</w:t>
            </w:r>
            <w:r w:rsidR="007448FA" w:rsidRPr="00800091">
              <w:rPr>
                <w:rFonts w:ascii="標楷體" w:eastAsia="標楷體" w:hAnsi="標楷體" w:hint="eastAsia"/>
                <w:sz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防災教育　□閱讀素養 </w:t>
            </w:r>
          </w:p>
          <w:p w:rsidR="005E4943" w:rsidRPr="00800091" w:rsidRDefault="005E4943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家庭教育　</w:t>
            </w:r>
            <w:r w:rsidR="007448FA" w:rsidRPr="00800091">
              <w:rPr>
                <w:rFonts w:ascii="標楷體" w:eastAsia="標楷體" w:hAnsi="標楷體" w:hint="eastAsia"/>
                <w:sz w:val="28"/>
              </w:rPr>
              <w:t>■</w:t>
            </w:r>
            <w:r w:rsidRPr="00800091">
              <w:rPr>
                <w:rFonts w:ascii="標楷體" w:eastAsia="標楷體" w:hAnsi="標楷體" w:hint="eastAsia"/>
                <w:sz w:val="28"/>
              </w:rPr>
              <w:t xml:space="preserve">戶外教育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>原住民教育</w:t>
            </w:r>
            <w:r w:rsidR="007448FA" w:rsidRPr="00800091">
              <w:rPr>
                <w:rFonts w:ascii="標楷體" w:eastAsia="標楷體" w:hAnsi="標楷體" w:hint="eastAsia"/>
                <w:sz w:val="28"/>
              </w:rPr>
              <w:t>□</w:t>
            </w:r>
            <w:r w:rsidRPr="00800091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5E4943" w:rsidRPr="00800091" w:rsidRDefault="007448FA" w:rsidP="005E4943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</w:rPr>
              <w:t xml:space="preserve">多元文化教育　</w:t>
            </w:r>
            <w:r w:rsidR="005E4943" w:rsidRPr="0080009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5E4943" w:rsidRPr="00800091">
              <w:rPr>
                <w:rFonts w:ascii="標楷體" w:eastAsia="標楷體" w:hAnsi="標楷體" w:hint="eastAsia"/>
                <w:sz w:val="28"/>
              </w:rPr>
              <w:t>生涯規劃教育</w:t>
            </w:r>
          </w:p>
        </w:tc>
      </w:tr>
      <w:tr w:rsidR="00800091" w:rsidRPr="00800091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00091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800091" w:rsidRDefault="001E1877" w:rsidP="0026266D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</w:rPr>
              <w:t>規劃、執行學習及生活計畫，運用資源或策略，預防危機、保護自己，並 以創新思考方式，因應日常生活情境。</w:t>
            </w:r>
          </w:p>
        </w:tc>
      </w:tr>
      <w:tr w:rsidR="00800091" w:rsidRPr="00800091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00091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總綱核心素養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800091" w:rsidRDefault="00BE115A" w:rsidP="00BE115A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 w:cs="Arial Unicode MS"/>
                <w:u w:color="000000"/>
                <w:bdr w:val="nil"/>
              </w:rPr>
              <w:t>E-A2 具備探索問題的思考能力，並透過體驗與實踐處理日常生活問題。</w:t>
            </w:r>
            <w:r w:rsidRPr="00800091">
              <w:rPr>
                <w:rFonts w:ascii="標楷體" w:eastAsia="標楷體" w:hAnsi="標楷體" w:cs="Arial Unicode MS"/>
                <w:u w:color="000000"/>
                <w:bdr w:val="nil"/>
              </w:rPr>
              <w:br/>
              <w:t>E-C1 具備個人生活道德的知識與是非判斷的能力，理解並遵守社會道德規範，培養公民意識，關懷生態環境。</w:t>
            </w:r>
          </w:p>
        </w:tc>
      </w:tr>
      <w:tr w:rsidR="0045292B" w:rsidRPr="00800091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800091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1E1877" w:rsidRPr="00800091" w:rsidRDefault="001E1877" w:rsidP="001E1877">
            <w:pPr>
              <w:pStyle w:val="B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 xml:space="preserve">1. </w:t>
            </w: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知道紅綠燈所代表的意義。</w:t>
            </w:r>
          </w:p>
          <w:p w:rsidR="001E1877" w:rsidRPr="00800091" w:rsidRDefault="001E1877" w:rsidP="001E1877">
            <w:pPr>
              <w:pStyle w:val="B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 xml:space="preserve">2. </w:t>
            </w: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能正確的過馬路，或利用地下道、天橋過馬路。</w:t>
            </w:r>
          </w:p>
          <w:p w:rsidR="0045292B" w:rsidRPr="00800091" w:rsidRDefault="001E1877" w:rsidP="001E1877">
            <w:pPr>
              <w:rPr>
                <w:rFonts w:ascii="標楷體" w:eastAsia="標楷體" w:hAnsi="標楷體"/>
                <w:sz w:val="28"/>
              </w:rPr>
            </w:pPr>
            <w:r w:rsidRPr="00800091">
              <w:rPr>
                <w:rFonts w:ascii="標楷體" w:eastAsia="標楷體" w:hAnsi="標楷體"/>
              </w:rPr>
              <w:t>3. 走在馬路上時，知道什麼樣的行為是屬於不安全的行為。</w:t>
            </w:r>
          </w:p>
        </w:tc>
      </w:tr>
    </w:tbl>
    <w:p w:rsidR="006F6738" w:rsidRPr="00800091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800091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2"/>
        <w:gridCol w:w="1793"/>
        <w:gridCol w:w="1703"/>
        <w:gridCol w:w="1984"/>
        <w:gridCol w:w="2692"/>
        <w:gridCol w:w="2978"/>
        <w:gridCol w:w="1700"/>
        <w:gridCol w:w="1276"/>
      </w:tblGrid>
      <w:tr w:rsidR="00800091" w:rsidRPr="00800091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800091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800091" w:rsidRDefault="00AD2F9A" w:rsidP="00A358DD">
            <w:pPr>
              <w:rPr>
                <w:rFonts w:ascii="標楷體" w:eastAsia="標楷體" w:hAnsi="標楷體"/>
              </w:rPr>
            </w:pPr>
            <w:r w:rsidRPr="00800091">
              <w:rPr>
                <w:rFonts w:ascii="標楷體" w:eastAsia="標楷體" w:hAnsi="標楷體" w:hint="eastAsia"/>
              </w:rPr>
              <w:t>須選用</w:t>
            </w:r>
            <w:r w:rsidR="00A358DD" w:rsidRPr="00800091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800091">
              <w:rPr>
                <w:rFonts w:ascii="標楷體" w:eastAsia="標楷體" w:hAnsi="標楷體" w:hint="eastAsia"/>
              </w:rPr>
              <w:t>請完整寫出「</w:t>
            </w:r>
            <w:r w:rsidR="00DD732E" w:rsidRPr="00800091">
              <w:rPr>
                <w:rFonts w:ascii="標楷體" w:eastAsia="標楷體" w:hAnsi="標楷體" w:hint="eastAsia"/>
              </w:rPr>
              <w:t>領域</w:t>
            </w:r>
            <w:r w:rsidR="00965824" w:rsidRPr="00800091">
              <w:rPr>
                <w:rFonts w:ascii="標楷體" w:eastAsia="標楷體" w:hAnsi="標楷體" w:hint="eastAsia"/>
              </w:rPr>
              <w:t>名稱+數字編碼+內容</w:t>
            </w:r>
            <w:r w:rsidR="006E30DC" w:rsidRPr="00800091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800091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800091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800091">
              <w:rPr>
                <w:rFonts w:ascii="標楷體" w:eastAsia="標楷體" w:hAnsi="標楷體" w:hint="eastAsia"/>
              </w:rPr>
              <w:t>可學校自訂</w:t>
            </w:r>
          </w:p>
          <w:p w:rsidR="00A358DD" w:rsidRPr="00800091" w:rsidRDefault="00A358DD" w:rsidP="00A358DD">
            <w:pPr>
              <w:jc w:val="center"/>
              <w:rPr>
                <w:rFonts w:ascii="標楷體" w:eastAsia="標楷體" w:hAnsi="標楷體"/>
              </w:rPr>
            </w:pPr>
            <w:r w:rsidRPr="00800091">
              <w:rPr>
                <w:rFonts w:ascii="標楷體" w:eastAsia="標楷體" w:hAnsi="標楷體" w:hint="eastAsia"/>
              </w:rPr>
              <w:t>若參考領綱，必須至少2領域以上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800091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800091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800091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800091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800091" w:rsidRPr="00800091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  <w:r w:rsidR="00AD2F9A" w:rsidRPr="00800091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800091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800091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800091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0091" w:rsidRPr="00800091" w:rsidTr="00C605EE">
        <w:trPr>
          <w:trHeight w:val="1304"/>
        </w:trPr>
        <w:tc>
          <w:tcPr>
            <w:tcW w:w="172" w:type="pct"/>
            <w:vAlign w:val="center"/>
          </w:tcPr>
          <w:p w:rsidR="00C605EE" w:rsidRPr="00800091" w:rsidRDefault="002653B5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800091" w:rsidRDefault="001E1877" w:rsidP="00613E83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dr w:val="nil"/>
              </w:rPr>
              <w:t>我會過馬路</w:t>
            </w:r>
            <w:r w:rsidR="00873F20" w:rsidRPr="00800091">
              <w:rPr>
                <w:rFonts w:ascii="標楷體" w:eastAsia="標楷體" w:hAnsi="標楷體" w:hint="eastAsia"/>
                <w:bdr w:val="nil"/>
              </w:rPr>
              <w:t>/1</w:t>
            </w:r>
          </w:p>
        </w:tc>
        <w:tc>
          <w:tcPr>
            <w:tcW w:w="582" w:type="pct"/>
            <w:vAlign w:val="center"/>
          </w:tcPr>
          <w:p w:rsidR="008A123A" w:rsidRPr="00800091" w:rsidRDefault="008A123A" w:rsidP="008A123A">
            <w:pPr>
              <w:rPr>
                <w:rFonts w:ascii="標楷體" w:eastAsia="標楷體" w:hAnsi="標楷體"/>
                <w:kern w:val="2"/>
                <w:u w:color="A6A5A5"/>
              </w:rPr>
            </w:pPr>
            <w:r w:rsidRPr="00800091">
              <w:rPr>
                <w:rFonts w:ascii="標楷體" w:eastAsia="標楷體" w:hAnsi="標楷體"/>
                <w:shd w:val="pct15" w:color="auto" w:fill="FFFFFF"/>
              </w:rPr>
              <w:t>綜合</w:t>
            </w:r>
            <w:r w:rsidRPr="00800091">
              <w:rPr>
                <w:rFonts w:ascii="標楷體" w:eastAsia="標楷體" w:hAnsi="標楷體"/>
              </w:rPr>
              <w:br/>
            </w:r>
            <w:r w:rsidR="001E1877" w:rsidRPr="00800091">
              <w:rPr>
                <w:rFonts w:ascii="標楷體" w:eastAsia="標楷體" w:hAnsi="標楷體"/>
              </w:rPr>
              <w:t>3a-II-1 覺察生活中潛藏危機的情境，提出並演練減低或避免危險的方法。</w:t>
            </w:r>
            <w:r w:rsidRPr="00800091">
              <w:rPr>
                <w:rFonts w:ascii="標楷體" w:eastAsia="標楷體" w:hAnsi="標楷體"/>
              </w:rPr>
              <w:br/>
            </w:r>
            <w:r w:rsidRPr="00800091">
              <w:rPr>
                <w:rFonts w:ascii="標楷體" w:eastAsia="標楷體" w:hAnsi="標楷體" w:hint="eastAsia"/>
                <w:kern w:val="2"/>
                <w:u w:color="A6A5A5"/>
                <w:shd w:val="pct15" w:color="auto" w:fill="FFFFFF"/>
              </w:rPr>
              <w:t>健體</w:t>
            </w:r>
          </w:p>
          <w:p w:rsidR="008A123A" w:rsidRPr="00800091" w:rsidRDefault="008A123A" w:rsidP="008A123A">
            <w:pPr>
              <w:rPr>
                <w:rFonts w:ascii="標楷體" w:eastAsia="標楷體" w:hAnsi="標楷體"/>
                <w:kern w:val="2"/>
                <w:u w:color="A6A5A5"/>
              </w:rPr>
            </w:pPr>
            <w:r w:rsidRPr="00800091">
              <w:rPr>
                <w:rFonts w:ascii="標楷體" w:eastAsia="標楷體" w:hAnsi="標楷體" w:hint="eastAsia"/>
                <w:kern w:val="2"/>
                <w:u w:color="A6A5A5"/>
              </w:rPr>
              <w:t>1b-II-2 辨別生活情境中適用的健康技能和生活技能。</w:t>
            </w:r>
          </w:p>
          <w:p w:rsidR="00C605EE" w:rsidRPr="00800091" w:rsidRDefault="008A123A" w:rsidP="008A123A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 w:hint="eastAsia"/>
                <w:bCs/>
                <w:kern w:val="2"/>
                <w:u w:color="A6A5A5"/>
              </w:rPr>
              <w:t>1c-II-2 認識身體活動的傷害和防護概念。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E1877" w:rsidRPr="00800091" w:rsidRDefault="008A123A" w:rsidP="008A123A">
            <w:pPr>
              <w:pStyle w:val="aff5"/>
              <w:widowControl w:val="0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hd w:val="pct15" w:color="auto" w:fill="FFFFFF"/>
              </w:rPr>
              <w:t>綜合</w:t>
            </w:r>
            <w:r w:rsidRPr="00800091">
              <w:rPr>
                <w:rFonts w:ascii="標楷體" w:eastAsia="標楷體" w:hAnsi="標楷體" w:hint="default"/>
                <w:color w:val="auto"/>
                <w:kern w:val="2"/>
                <w:sz w:val="24"/>
                <w:szCs w:val="24"/>
                <w:u w:color="A6A5A5"/>
              </w:rPr>
              <w:br/>
            </w:r>
            <w:r w:rsidR="001E1877"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 xml:space="preserve">Ca-II-1生活周遭潛藏危機的情境。 </w:t>
            </w:r>
          </w:p>
          <w:p w:rsidR="001E1877" w:rsidRPr="00800091" w:rsidRDefault="001E1877" w:rsidP="008A123A">
            <w:pPr>
              <w:pStyle w:val="aff5"/>
              <w:widowControl w:val="0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 xml:space="preserve">Ca-II-2生活周遭危機情境的辨識方法。 </w:t>
            </w:r>
          </w:p>
          <w:p w:rsidR="008A123A" w:rsidRPr="00800091" w:rsidRDefault="001E1877" w:rsidP="008A123A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  <w:kern w:val="2"/>
                <w:u w:color="A6A5A5"/>
              </w:rPr>
              <w:t>Ca-II-3生活周遭潛藏危機的處理與演練。</w:t>
            </w:r>
            <w:r w:rsidR="008A123A" w:rsidRPr="00800091">
              <w:rPr>
                <w:rFonts w:ascii="標楷體" w:eastAsia="標楷體" w:hAnsi="標楷體"/>
                <w:kern w:val="2"/>
                <w:u w:color="A6A5A5"/>
              </w:rPr>
              <w:br/>
            </w:r>
            <w:r w:rsidR="008A123A" w:rsidRPr="00800091">
              <w:rPr>
                <w:rFonts w:ascii="標楷體" w:eastAsia="標楷體" w:hAnsi="標楷體" w:hint="eastAsia"/>
                <w:kern w:val="2"/>
                <w:u w:color="A6A5A5"/>
                <w:shd w:val="pct15" w:color="auto" w:fill="FFFFFF"/>
              </w:rPr>
              <w:t>健體</w:t>
            </w:r>
          </w:p>
          <w:p w:rsidR="008A123A" w:rsidRPr="00800091" w:rsidRDefault="008A123A" w:rsidP="008A123A">
            <w:pPr>
              <w:rPr>
                <w:rFonts w:ascii="標楷體" w:eastAsia="標楷體" w:hAnsi="標楷體" w:cs="新細明體"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szCs w:val="28"/>
              </w:rPr>
              <w:t>Ba-II-1 居家、交通及戶外環境的潛在危機與安全須知。</w:t>
            </w:r>
          </w:p>
          <w:p w:rsidR="008A123A" w:rsidRPr="00800091" w:rsidRDefault="008A123A" w:rsidP="008A123A">
            <w:pPr>
              <w:rPr>
                <w:rFonts w:ascii="標楷體" w:eastAsia="標楷體" w:hAnsi="標楷體" w:cs="新細明體"/>
                <w:bCs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bCs/>
                <w:szCs w:val="28"/>
              </w:rPr>
              <w:t>Bc-II-2 運動與身體活動的保健知識。</w:t>
            </w:r>
          </w:p>
          <w:p w:rsidR="00C605EE" w:rsidRPr="00800091" w:rsidRDefault="008A123A" w:rsidP="008A123A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 w:cs="新細明體" w:hint="eastAsia"/>
                <w:bCs/>
                <w:szCs w:val="28"/>
              </w:rPr>
              <w:t>Cd-II-1 戶外休閒運動基本技能。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877" w:rsidRPr="00800091" w:rsidRDefault="001E1877" w:rsidP="001E1877">
            <w:pPr>
              <w:pStyle w:val="aff5"/>
              <w:widowControl w:val="0"/>
              <w:jc w:val="both"/>
              <w:rPr>
                <w:rFonts w:ascii="標楷體" w:eastAsia="標楷體" w:hAnsi="標楷體" w:cs="Times New Roman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【</w:t>
            </w: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>安全教育】</w:t>
            </w:r>
          </w:p>
          <w:p w:rsidR="001E1877" w:rsidRPr="00800091" w:rsidRDefault="001E1877" w:rsidP="001E1877">
            <w:pPr>
              <w:pStyle w:val="B"/>
              <w:rPr>
                <w:rFonts w:ascii="標楷體" w:eastAsia="標楷體" w:hAnsi="標楷體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安E3知道常見事故傷害。</w:t>
            </w:r>
          </w:p>
          <w:p w:rsidR="001E1877" w:rsidRPr="00800091" w:rsidRDefault="001E1877" w:rsidP="001E1877">
            <w:pPr>
              <w:pStyle w:val="B"/>
              <w:rPr>
                <w:rFonts w:ascii="標楷體" w:eastAsia="標楷體" w:hAnsi="標楷體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安E4探討日常生活應該注意的安全。</w:t>
            </w:r>
          </w:p>
          <w:p w:rsidR="00C605EE" w:rsidRPr="00800091" w:rsidRDefault="001E1877" w:rsidP="001E18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</w:rPr>
              <w:t>安E5瞭解日常生活危害安全的事件。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【活動一】我會看紅綠燈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（一）請同學事先查詢紅綠燈為什麼是紅色與綠色的燈號？車子與行人看的紅綠燈有哪裡不一樣？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（二）教師展示紅綠燈的圖卡或照片，並詢問同學知不知道紅綠燈代表的意思？請同學發表。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（三）教師說明紅綠燈的意思。「紅燈代表停止；綠燈代表可以快速前進；黃燈代表要減速慢行了，因為快要轉變為紅燈。」</w:t>
            </w:r>
          </w:p>
          <w:p w:rsidR="001E1877" w:rsidRPr="00800091" w:rsidRDefault="001E1877" w:rsidP="001E1877">
            <w:pPr>
              <w:pStyle w:val="B"/>
              <w:ind w:left="567" w:hanging="567"/>
              <w:rPr>
                <w:rFonts w:ascii="標楷體" w:eastAsia="標楷體" w:hAnsi="標楷體" w:cs="Times New Roman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（四）角色扮演：先將教室的座位移開至四周，由幾位同學扮演車子、紅綠燈，請幾位同學演示如何過馬路，教師適時指導同</w:t>
            </w: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學，即使在綠燈時，也要注意是否有車子，隨時提高警覺。而扮演車子的同學也要注意紅綠燈。</w:t>
            </w:r>
          </w:p>
          <w:p w:rsidR="00C605EE" w:rsidRPr="00800091" w:rsidRDefault="001E1877" w:rsidP="001E1877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</w:rPr>
              <w:t>（五）重點歸納：了解紅綠燈各色所代表的意義，並在過馬路時提高警覺。</w:t>
            </w:r>
          </w:p>
        </w:tc>
        <w:tc>
          <w:tcPr>
            <w:tcW w:w="581" w:type="pct"/>
            <w:vAlign w:val="center"/>
          </w:tcPr>
          <w:p w:rsidR="001E1877" w:rsidRPr="00800091" w:rsidRDefault="001E1877" w:rsidP="001E1877">
            <w:pPr>
              <w:pStyle w:val="aff5"/>
              <w:widowControl w:val="0"/>
              <w:jc w:val="both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lastRenderedPageBreak/>
              <w:t>口頭發表</w:t>
            </w:r>
          </w:p>
          <w:p w:rsidR="001E1877" w:rsidRPr="00800091" w:rsidRDefault="001E1877" w:rsidP="001E1877">
            <w:pPr>
              <w:pStyle w:val="aff5"/>
              <w:widowControl w:val="0"/>
              <w:jc w:val="both"/>
              <w:rPr>
                <w:rFonts w:ascii="標楷體" w:eastAsia="標楷體" w:hAnsi="標楷體" w:cs="Helvetica Neue" w:hint="default"/>
                <w:color w:val="auto"/>
              </w:rPr>
            </w:pPr>
            <w:r w:rsidRPr="00800091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A6A5A5"/>
              </w:rPr>
              <w:t>角色扮演</w:t>
            </w:r>
          </w:p>
          <w:p w:rsidR="00C605EE" w:rsidRPr="00800091" w:rsidRDefault="001E1877" w:rsidP="001E1877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  <w:kern w:val="2"/>
                <w:u w:color="A6A5A5"/>
              </w:rPr>
              <w:t>安E4</w:t>
            </w:r>
          </w:p>
        </w:tc>
        <w:tc>
          <w:tcPr>
            <w:tcW w:w="436" w:type="pct"/>
            <w:vAlign w:val="center"/>
          </w:tcPr>
          <w:p w:rsidR="001E1877" w:rsidRPr="00800091" w:rsidRDefault="001E1877" w:rsidP="008A123A">
            <w:pPr>
              <w:pStyle w:val="B"/>
              <w:ind w:left="189"/>
              <w:rPr>
                <w:rFonts w:ascii="標楷體" w:eastAsia="標楷體" w:hAnsi="標楷體" w:hint="default"/>
                <w:color w:val="auto"/>
                <w:sz w:val="24"/>
                <w:szCs w:val="24"/>
              </w:rPr>
            </w:pPr>
            <w:r w:rsidRPr="00800091">
              <w:rPr>
                <w:rFonts w:ascii="標楷體" w:eastAsia="標楷體" w:hAnsi="標楷體"/>
                <w:color w:val="auto"/>
                <w:sz w:val="24"/>
                <w:szCs w:val="24"/>
              </w:rPr>
              <w:t>紅綠燈、天橋、地下道的圖卡。</w:t>
            </w:r>
          </w:p>
          <w:p w:rsidR="00C605EE" w:rsidRPr="00800091" w:rsidRDefault="001E1877" w:rsidP="001E1877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00091">
              <w:rPr>
                <w:rFonts w:ascii="標楷體" w:eastAsia="標楷體" w:hAnsi="標楷體"/>
              </w:rPr>
              <w:t>蒐集有關交通事故的剪報、文章。</w:t>
            </w:r>
          </w:p>
        </w:tc>
      </w:tr>
    </w:tbl>
    <w:p w:rsidR="00DC4BFB" w:rsidRPr="00800091" w:rsidRDefault="00DC4BFB" w:rsidP="005A5B68">
      <w:pPr>
        <w:jc w:val="center"/>
        <w:rPr>
          <w:rFonts w:ascii="標楷體" w:eastAsia="標楷體" w:hAnsi="標楷體"/>
        </w:rPr>
      </w:pPr>
    </w:p>
    <w:p w:rsidR="00DC4BFB" w:rsidRPr="00800091" w:rsidRDefault="00DC4BFB">
      <w:pPr>
        <w:rPr>
          <w:rFonts w:ascii="標楷體" w:eastAsia="標楷體" w:hAnsi="標楷體"/>
        </w:rPr>
      </w:pPr>
      <w:bookmarkStart w:id="0" w:name="_GoBack"/>
      <w:bookmarkEnd w:id="0"/>
    </w:p>
    <w:sectPr w:rsidR="00DC4BFB" w:rsidRPr="00800091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79" w:rsidRDefault="00F51F79" w:rsidP="001E09F9">
      <w:r>
        <w:separator/>
      </w:r>
    </w:p>
  </w:endnote>
  <w:endnote w:type="continuationSeparator" w:id="0">
    <w:p w:rsidR="00F51F79" w:rsidRDefault="00F51F7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79" w:rsidRDefault="00F51F79" w:rsidP="001E09F9">
      <w:r>
        <w:separator/>
      </w:r>
    </w:p>
  </w:footnote>
  <w:footnote w:type="continuationSeparator" w:id="0">
    <w:p w:rsidR="00F51F79" w:rsidRDefault="00F51F7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D9256BC"/>
    <w:multiLevelType w:val="hybridMultilevel"/>
    <w:tmpl w:val="4DA29334"/>
    <w:lvl w:ilvl="0" w:tplc="BE7084A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7E745C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E207B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2021B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FE29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14CAD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5423E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82601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</w:tabs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5E404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192E"/>
    <w:rsid w:val="000637D4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877"/>
    <w:rsid w:val="001E713E"/>
    <w:rsid w:val="001F78B1"/>
    <w:rsid w:val="00202704"/>
    <w:rsid w:val="002051B9"/>
    <w:rsid w:val="0021292F"/>
    <w:rsid w:val="002133AB"/>
    <w:rsid w:val="00213EBC"/>
    <w:rsid w:val="002201F5"/>
    <w:rsid w:val="00252295"/>
    <w:rsid w:val="0026307C"/>
    <w:rsid w:val="002653B5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44D3"/>
    <w:rsid w:val="00355DA3"/>
    <w:rsid w:val="003563DE"/>
    <w:rsid w:val="003644AB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C0DA2"/>
    <w:rsid w:val="005D0FD5"/>
    <w:rsid w:val="005E4943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48FA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0091"/>
    <w:rsid w:val="00804B09"/>
    <w:rsid w:val="008243A7"/>
    <w:rsid w:val="008262C3"/>
    <w:rsid w:val="00830277"/>
    <w:rsid w:val="00873F20"/>
    <w:rsid w:val="0087419E"/>
    <w:rsid w:val="00877B86"/>
    <w:rsid w:val="00881AE8"/>
    <w:rsid w:val="00890A07"/>
    <w:rsid w:val="008A123A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77A03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E115A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6F4C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51F79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B">
    <w:name w:val="內文 B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  <w:style w:type="paragraph" w:customStyle="1" w:styleId="aff5">
    <w:name w:val="預設值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B">
    <w:name w:val="內文 B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  <w:style w:type="paragraph" w:customStyle="1" w:styleId="aff5">
    <w:name w:val="預設值"/>
    <w:rsid w:val="001E18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419F3-7C41-419F-A0BB-0005A71A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admin</cp:lastModifiedBy>
  <cp:revision>13</cp:revision>
  <cp:lastPrinted>2019-03-26T07:40:00Z</cp:lastPrinted>
  <dcterms:created xsi:type="dcterms:W3CDTF">2022-06-16T02:30:00Z</dcterms:created>
  <dcterms:modified xsi:type="dcterms:W3CDTF">2022-06-25T13:54:00Z</dcterms:modified>
</cp:coreProperties>
</file>