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576CF" w:rsidRPr="002B1165" w:rsidRDefault="00C576CF" w:rsidP="00C576CF">
      <w:pPr>
        <w:jc w:val="center"/>
        <w:rPr>
          <w:rFonts w:ascii="標楷體" w:eastAsia="標楷體" w:hAnsi="標楷體"/>
          <w:sz w:val="30"/>
          <w:szCs w:val="30"/>
        </w:rPr>
      </w:pPr>
      <w:r w:rsidRPr="002B1165">
        <w:rPr>
          <w:rFonts w:ascii="標楷體" w:eastAsia="標楷體" w:hAnsi="標楷體" w:hint="eastAsia"/>
          <w:b/>
          <w:sz w:val="30"/>
          <w:szCs w:val="30"/>
        </w:rPr>
        <w:t>南投</w:t>
      </w:r>
      <w:r w:rsidRPr="002B1165">
        <w:rPr>
          <w:rFonts w:ascii="標楷體" w:eastAsia="標楷體" w:hAnsi="標楷體"/>
          <w:b/>
          <w:sz w:val="30"/>
          <w:szCs w:val="30"/>
        </w:rPr>
        <w:t>縣</w:t>
      </w:r>
      <w:proofErr w:type="gramStart"/>
      <w:r w:rsidR="00F176D0">
        <w:rPr>
          <w:rFonts w:ascii="標楷體" w:eastAsia="標楷體" w:hAnsi="標楷體" w:hint="eastAsia"/>
          <w:b/>
          <w:sz w:val="30"/>
          <w:szCs w:val="30"/>
        </w:rPr>
        <w:t>桐</w:t>
      </w:r>
      <w:proofErr w:type="gramEnd"/>
      <w:r w:rsidR="00F176D0">
        <w:rPr>
          <w:rFonts w:ascii="標楷體" w:eastAsia="標楷體" w:hAnsi="標楷體" w:hint="eastAsia"/>
          <w:b/>
          <w:sz w:val="30"/>
          <w:szCs w:val="30"/>
        </w:rPr>
        <w:t>林</w:t>
      </w:r>
      <w:r w:rsidRPr="002B1165">
        <w:rPr>
          <w:rFonts w:ascii="標楷體" w:eastAsia="標楷體" w:hAnsi="標楷體"/>
          <w:b/>
          <w:sz w:val="30"/>
          <w:szCs w:val="30"/>
        </w:rPr>
        <w:t>國民</w:t>
      </w:r>
      <w:r w:rsidR="00F176D0">
        <w:rPr>
          <w:rFonts w:ascii="標楷體" w:eastAsia="標楷體" w:hAnsi="標楷體" w:hint="eastAsia"/>
          <w:b/>
          <w:sz w:val="30"/>
          <w:szCs w:val="30"/>
        </w:rPr>
        <w:t>小</w:t>
      </w:r>
      <w:r w:rsidRPr="002B1165">
        <w:rPr>
          <w:rFonts w:ascii="標楷體" w:eastAsia="標楷體" w:hAnsi="標楷體"/>
          <w:b/>
          <w:sz w:val="30"/>
          <w:szCs w:val="30"/>
        </w:rPr>
        <w:t>學</w:t>
      </w:r>
      <w:r w:rsidRPr="002B1165">
        <w:rPr>
          <w:rFonts w:ascii="標楷體" w:eastAsia="標楷體" w:hAnsi="標楷體" w:hint="eastAsia"/>
          <w:b/>
          <w:sz w:val="30"/>
          <w:szCs w:val="30"/>
        </w:rPr>
        <w:t xml:space="preserve"> </w:t>
      </w:r>
      <w:r>
        <w:rPr>
          <w:rFonts w:ascii="標楷體" w:eastAsia="標楷體" w:hAnsi="標楷體"/>
          <w:b/>
          <w:sz w:val="30"/>
          <w:szCs w:val="30"/>
        </w:rPr>
        <w:t>1</w:t>
      </w:r>
      <w:r>
        <w:rPr>
          <w:rFonts w:ascii="標楷體" w:eastAsia="標楷體" w:hAnsi="標楷體" w:hint="eastAsia"/>
          <w:b/>
          <w:sz w:val="30"/>
          <w:szCs w:val="30"/>
        </w:rPr>
        <w:t>10</w:t>
      </w:r>
      <w:r w:rsidRPr="002B1165">
        <w:rPr>
          <w:rFonts w:ascii="標楷體" w:eastAsia="標楷體" w:hAnsi="標楷體"/>
          <w:b/>
          <w:sz w:val="30"/>
          <w:szCs w:val="30"/>
        </w:rPr>
        <w:t>學年</w:t>
      </w:r>
      <w:proofErr w:type="gramStart"/>
      <w:r w:rsidRPr="002B1165">
        <w:rPr>
          <w:rFonts w:ascii="標楷體" w:eastAsia="標楷體" w:hAnsi="標楷體"/>
          <w:b/>
          <w:sz w:val="30"/>
          <w:szCs w:val="30"/>
        </w:rPr>
        <w:t>度</w:t>
      </w:r>
      <w:r w:rsidRPr="002B1165">
        <w:rPr>
          <w:rFonts w:ascii="標楷體" w:eastAsia="標楷體" w:hAnsi="標楷體" w:hint="eastAsia"/>
          <w:b/>
          <w:sz w:val="30"/>
          <w:szCs w:val="30"/>
        </w:rPr>
        <w:t>部定課程</w:t>
      </w:r>
      <w:proofErr w:type="gramEnd"/>
      <w:r w:rsidRPr="002B1165">
        <w:rPr>
          <w:rFonts w:ascii="標楷體" w:eastAsia="標楷體" w:hAnsi="標楷體" w:hint="eastAsia"/>
          <w:b/>
          <w:sz w:val="30"/>
          <w:szCs w:val="30"/>
        </w:rPr>
        <w:t>計畫</w:t>
      </w:r>
    </w:p>
    <w:p w:rsidR="00C576CF" w:rsidRPr="003542DC" w:rsidRDefault="00C576CF" w:rsidP="00C576CF">
      <w:pPr>
        <w:rPr>
          <w:rFonts w:ascii="標楷體" w:eastAsia="標楷體" w:hAnsi="標楷體"/>
          <w:color w:val="FF0000"/>
          <w:sz w:val="32"/>
          <w:szCs w:val="32"/>
        </w:rPr>
      </w:pPr>
      <w:r>
        <w:rPr>
          <w:rFonts w:ascii="標楷體" w:eastAsia="標楷體" w:hAnsi="標楷體" w:hint="eastAsia"/>
          <w:sz w:val="32"/>
          <w:szCs w:val="32"/>
        </w:rPr>
        <w:t>【</w:t>
      </w:r>
      <w:r>
        <w:rPr>
          <w:rFonts w:ascii="標楷體" w:eastAsia="標楷體" w:hAnsi="標楷體"/>
          <w:sz w:val="32"/>
          <w:szCs w:val="32"/>
        </w:rPr>
        <w:t>第</w:t>
      </w:r>
      <w:r>
        <w:rPr>
          <w:rFonts w:ascii="標楷體" w:eastAsia="標楷體" w:hAnsi="標楷體" w:hint="eastAsia"/>
          <w:sz w:val="32"/>
          <w:szCs w:val="32"/>
        </w:rPr>
        <w:t>二</w:t>
      </w:r>
      <w:r>
        <w:rPr>
          <w:rFonts w:ascii="標楷體" w:eastAsia="標楷體" w:hAnsi="標楷體"/>
          <w:sz w:val="32"/>
          <w:szCs w:val="32"/>
        </w:rPr>
        <w:t>學期</w:t>
      </w:r>
      <w:r>
        <w:rPr>
          <w:rFonts w:ascii="標楷體" w:eastAsia="標楷體" w:hAnsi="標楷體" w:hint="eastAsia"/>
          <w:sz w:val="32"/>
          <w:szCs w:val="32"/>
        </w:rPr>
        <w:t>】</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C576CF" w:rsidTr="00C576CF">
        <w:trPr>
          <w:trHeight w:val="680"/>
        </w:trPr>
        <w:tc>
          <w:tcPr>
            <w:tcW w:w="1375" w:type="dxa"/>
            <w:vAlign w:val="center"/>
          </w:tcPr>
          <w:p w:rsidR="00C576CF" w:rsidRDefault="00C576CF" w:rsidP="00855E9B">
            <w:pPr>
              <w:jc w:val="center"/>
              <w:rPr>
                <w:rFonts w:ascii="標楷體" w:eastAsia="標楷體" w:hAnsi="標楷體"/>
                <w:sz w:val="28"/>
              </w:rPr>
            </w:pPr>
            <w:r>
              <w:rPr>
                <w:rFonts w:ascii="標楷體" w:eastAsia="標楷體" w:hAnsi="標楷體" w:hint="eastAsia"/>
                <w:sz w:val="28"/>
              </w:rPr>
              <w:t>領域</w:t>
            </w:r>
          </w:p>
          <w:p w:rsidR="00C576CF" w:rsidRDefault="00C576CF" w:rsidP="00855E9B">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rsidR="00C576CF" w:rsidRPr="00C82603" w:rsidRDefault="00DB3F58" w:rsidP="00855E9B">
            <w:pPr>
              <w:rPr>
                <w:rFonts w:ascii="標楷體" w:eastAsia="標楷體" w:hAnsi="標楷體"/>
                <w:sz w:val="28"/>
                <w:shd w:val="pct15" w:color="auto" w:fill="FFFFFF"/>
              </w:rPr>
            </w:pPr>
            <w:r>
              <w:rPr>
                <w:rFonts w:ascii="標楷體" w:eastAsia="標楷體" w:hAnsi="標楷體" w:hint="eastAsia"/>
                <w:sz w:val="28"/>
                <w:shd w:val="pct15" w:color="auto" w:fill="FFFFFF"/>
              </w:rPr>
              <w:t>國語</w:t>
            </w:r>
          </w:p>
        </w:tc>
        <w:tc>
          <w:tcPr>
            <w:tcW w:w="2126" w:type="dxa"/>
            <w:vAlign w:val="center"/>
          </w:tcPr>
          <w:p w:rsidR="00C576CF" w:rsidRPr="006F5AF6" w:rsidRDefault="00C576CF" w:rsidP="00855E9B">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年</w:t>
            </w:r>
            <w:r w:rsidRPr="006F5AF6">
              <w:rPr>
                <w:rFonts w:ascii="標楷體" w:eastAsia="標楷體" w:hAnsi="標楷體"/>
                <w:color w:val="000000" w:themeColor="text1"/>
                <w:sz w:val="28"/>
              </w:rPr>
              <w:t>級</w:t>
            </w:r>
            <w:r w:rsidRPr="006F5AF6">
              <w:rPr>
                <w:rFonts w:ascii="標楷體" w:eastAsia="標楷體" w:hAnsi="標楷體" w:hint="eastAsia"/>
                <w:color w:val="000000" w:themeColor="text1"/>
                <w:sz w:val="28"/>
              </w:rPr>
              <w:t>/班級</w:t>
            </w:r>
          </w:p>
        </w:tc>
        <w:tc>
          <w:tcPr>
            <w:tcW w:w="5769" w:type="dxa"/>
            <w:vAlign w:val="center"/>
          </w:tcPr>
          <w:p w:rsidR="00C576CF" w:rsidRPr="00DE11D7" w:rsidRDefault="00C576CF" w:rsidP="00855E9B">
            <w:pPr>
              <w:rPr>
                <w:rFonts w:ascii="標楷體" w:eastAsia="標楷體" w:hAnsi="標楷體"/>
                <w:color w:val="000000" w:themeColor="text1"/>
                <w:sz w:val="28"/>
              </w:rPr>
            </w:pPr>
            <w:r>
              <w:rPr>
                <w:rFonts w:ascii="標楷體" w:eastAsia="標楷體" w:hAnsi="標楷體" w:hint="eastAsia"/>
                <w:color w:val="000000" w:themeColor="text1"/>
                <w:sz w:val="28"/>
              </w:rPr>
              <w:t xml:space="preserve"> </w:t>
            </w:r>
            <w:proofErr w:type="gramStart"/>
            <w:r w:rsidR="00A316D5">
              <w:rPr>
                <w:rFonts w:ascii="標楷體" w:eastAsia="標楷體" w:hAnsi="標楷體" w:hint="eastAsia"/>
                <w:color w:val="000000" w:themeColor="text1"/>
                <w:sz w:val="28"/>
              </w:rPr>
              <w:t>三</w:t>
            </w:r>
            <w:proofErr w:type="gramEnd"/>
            <w:r w:rsidRPr="00DE11D7">
              <w:rPr>
                <w:rFonts w:ascii="標楷體" w:eastAsia="標楷體" w:hAnsi="標楷體" w:hint="eastAsia"/>
                <w:color w:val="000000" w:themeColor="text1"/>
                <w:sz w:val="28"/>
              </w:rPr>
              <w:t>年級</w:t>
            </w:r>
            <w:r>
              <w:rPr>
                <w:rFonts w:ascii="標楷體" w:eastAsia="標楷體" w:hAnsi="標楷體" w:hint="eastAsia"/>
                <w:color w:val="000000" w:themeColor="text1"/>
                <w:sz w:val="28"/>
              </w:rPr>
              <w:t>，共</w:t>
            </w:r>
            <w:r>
              <w:rPr>
                <w:rFonts w:ascii="標楷體" w:eastAsia="標楷體" w:hAnsi="標楷體" w:hint="eastAsia"/>
                <w:color w:val="000000" w:themeColor="text1"/>
                <w:sz w:val="28"/>
                <w:u w:val="single"/>
              </w:rPr>
              <w:t xml:space="preserve">   </w:t>
            </w:r>
            <w:r w:rsidR="00DB3F58">
              <w:rPr>
                <w:rFonts w:ascii="標楷體" w:eastAsia="標楷體" w:hAnsi="標楷體" w:hint="eastAsia"/>
                <w:color w:val="000000" w:themeColor="text1"/>
                <w:sz w:val="28"/>
                <w:u w:val="single"/>
              </w:rPr>
              <w:t>1</w:t>
            </w:r>
            <w:r>
              <w:rPr>
                <w:rFonts w:ascii="標楷體" w:eastAsia="標楷體" w:hAnsi="標楷體" w:hint="eastAsia"/>
                <w:color w:val="000000" w:themeColor="text1"/>
                <w:sz w:val="28"/>
                <w:u w:val="single"/>
              </w:rPr>
              <w:t xml:space="preserve">   </w:t>
            </w:r>
            <w:r w:rsidRPr="00DE11D7">
              <w:rPr>
                <w:rFonts w:ascii="標楷體" w:eastAsia="標楷體" w:hAnsi="標楷體" w:hint="eastAsia"/>
                <w:color w:val="000000" w:themeColor="text1"/>
                <w:sz w:val="28"/>
              </w:rPr>
              <w:t>班</w:t>
            </w:r>
          </w:p>
        </w:tc>
      </w:tr>
      <w:tr w:rsidR="00C576CF" w:rsidTr="00C576CF">
        <w:trPr>
          <w:trHeight w:val="680"/>
        </w:trPr>
        <w:tc>
          <w:tcPr>
            <w:tcW w:w="1375" w:type="dxa"/>
            <w:vAlign w:val="center"/>
          </w:tcPr>
          <w:p w:rsidR="00C576CF" w:rsidRDefault="00C576CF" w:rsidP="00855E9B">
            <w:pPr>
              <w:jc w:val="center"/>
              <w:rPr>
                <w:rFonts w:ascii="標楷體" w:eastAsia="標楷體" w:hAnsi="標楷體"/>
                <w:sz w:val="28"/>
              </w:rPr>
            </w:pPr>
            <w:r>
              <w:rPr>
                <w:rFonts w:ascii="標楷體" w:eastAsia="標楷體" w:hAnsi="標楷體"/>
                <w:sz w:val="28"/>
              </w:rPr>
              <w:t>教師</w:t>
            </w:r>
          </w:p>
        </w:tc>
        <w:tc>
          <w:tcPr>
            <w:tcW w:w="5288" w:type="dxa"/>
            <w:vAlign w:val="center"/>
          </w:tcPr>
          <w:p w:rsidR="00C576CF" w:rsidRPr="006F5AF6" w:rsidRDefault="00DB3F58" w:rsidP="00855E9B">
            <w:pPr>
              <w:rPr>
                <w:rFonts w:ascii="標楷體" w:eastAsia="標楷體" w:hAnsi="標楷體"/>
                <w:color w:val="000000" w:themeColor="text1"/>
                <w:sz w:val="28"/>
              </w:rPr>
            </w:pPr>
            <w:proofErr w:type="gramStart"/>
            <w:r>
              <w:rPr>
                <w:rFonts w:ascii="標楷體" w:eastAsia="標楷體" w:hAnsi="標楷體" w:hint="eastAsia"/>
                <w:color w:val="000000" w:themeColor="text1"/>
                <w:sz w:val="28"/>
              </w:rPr>
              <w:t>邱音潔</w:t>
            </w:r>
            <w:proofErr w:type="gramEnd"/>
          </w:p>
        </w:tc>
        <w:tc>
          <w:tcPr>
            <w:tcW w:w="2126" w:type="dxa"/>
            <w:vAlign w:val="center"/>
          </w:tcPr>
          <w:p w:rsidR="00C576CF" w:rsidRPr="006F5AF6" w:rsidRDefault="00C576CF" w:rsidP="00855E9B">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上課</w:t>
            </w:r>
            <w:proofErr w:type="gramStart"/>
            <w:r>
              <w:rPr>
                <w:rFonts w:ascii="標楷體" w:eastAsia="標楷體" w:hAnsi="標楷體" w:hint="eastAsia"/>
                <w:color w:val="000000" w:themeColor="text1"/>
                <w:sz w:val="28"/>
              </w:rPr>
              <w:t>週</w:t>
            </w:r>
            <w:proofErr w:type="gramEnd"/>
            <w:r>
              <w:rPr>
                <w:rFonts w:ascii="標楷體" w:eastAsia="標楷體" w:hAnsi="標楷體" w:hint="eastAsia"/>
                <w:color w:val="000000" w:themeColor="text1"/>
                <w:sz w:val="28"/>
              </w:rPr>
              <w:t>/</w:t>
            </w:r>
            <w:r w:rsidRPr="006F5AF6">
              <w:rPr>
                <w:rFonts w:ascii="標楷體" w:eastAsia="標楷體" w:hAnsi="標楷體" w:hint="eastAsia"/>
                <w:color w:val="000000" w:themeColor="text1"/>
                <w:sz w:val="28"/>
              </w:rPr>
              <w:t>節數</w:t>
            </w:r>
          </w:p>
        </w:tc>
        <w:tc>
          <w:tcPr>
            <w:tcW w:w="5769" w:type="dxa"/>
            <w:vAlign w:val="center"/>
          </w:tcPr>
          <w:p w:rsidR="00C576CF" w:rsidRPr="00DE11D7" w:rsidRDefault="00C576CF" w:rsidP="00855E9B">
            <w:pPr>
              <w:rPr>
                <w:rFonts w:ascii="標楷體" w:eastAsia="標楷體" w:hAnsi="標楷體"/>
                <w:color w:val="000000" w:themeColor="text1"/>
                <w:sz w:val="28"/>
              </w:rPr>
            </w:pPr>
            <w:r>
              <w:rPr>
                <w:rFonts w:ascii="標楷體" w:eastAsia="標楷體" w:hAnsi="標楷體" w:hint="eastAsia"/>
                <w:color w:val="000000" w:themeColor="text1"/>
                <w:sz w:val="28"/>
              </w:rPr>
              <w:t xml:space="preserve"> </w:t>
            </w:r>
            <w:r w:rsidRPr="00DE11D7">
              <w:rPr>
                <w:rFonts w:ascii="標楷體" w:eastAsia="標楷體" w:hAnsi="標楷體" w:hint="eastAsia"/>
                <w:color w:val="000000" w:themeColor="text1"/>
                <w:sz w:val="28"/>
              </w:rPr>
              <w:t>每週</w:t>
            </w:r>
            <w:r w:rsidRPr="00C576CF">
              <w:rPr>
                <w:rFonts w:ascii="標楷體" w:eastAsia="標楷體" w:hAnsi="標楷體" w:hint="eastAsia"/>
                <w:color w:val="000000" w:themeColor="text1"/>
                <w:sz w:val="28"/>
                <w:u w:val="single"/>
              </w:rPr>
              <w:t xml:space="preserve"> </w:t>
            </w:r>
            <w:r w:rsidR="00DB3F58">
              <w:rPr>
                <w:rFonts w:ascii="標楷體" w:eastAsia="標楷體" w:hAnsi="標楷體" w:hint="eastAsia"/>
                <w:color w:val="000000" w:themeColor="text1"/>
                <w:sz w:val="28"/>
                <w:u w:val="single"/>
              </w:rPr>
              <w:t>5</w:t>
            </w:r>
            <w:r>
              <w:rPr>
                <w:rFonts w:ascii="標楷體" w:eastAsia="標楷體" w:hAnsi="標楷體" w:hint="eastAsia"/>
                <w:color w:val="000000" w:themeColor="text1"/>
                <w:sz w:val="28"/>
                <w:u w:val="single"/>
              </w:rPr>
              <w:t xml:space="preserve">  </w:t>
            </w:r>
            <w:r w:rsidRPr="00DE11D7">
              <w:rPr>
                <w:rFonts w:ascii="標楷體" w:eastAsia="標楷體" w:hAnsi="標楷體" w:hint="eastAsia"/>
                <w:color w:val="000000" w:themeColor="text1"/>
                <w:sz w:val="28"/>
              </w:rPr>
              <w:t>節，</w:t>
            </w:r>
            <w:r w:rsidRPr="00C576CF">
              <w:rPr>
                <w:rFonts w:ascii="標楷體" w:eastAsia="標楷體" w:hAnsi="標楷體" w:hint="eastAsia"/>
                <w:color w:val="000000" w:themeColor="text1"/>
                <w:sz w:val="28"/>
                <w:u w:val="single"/>
              </w:rPr>
              <w:t xml:space="preserve"> </w:t>
            </w:r>
            <w:r>
              <w:rPr>
                <w:rFonts w:ascii="標楷體" w:eastAsia="標楷體" w:hAnsi="標楷體" w:hint="eastAsia"/>
                <w:color w:val="000000" w:themeColor="text1"/>
                <w:sz w:val="28"/>
                <w:u w:val="single"/>
              </w:rPr>
              <w:t xml:space="preserve"> </w:t>
            </w:r>
            <w:r w:rsidR="00DB3F58">
              <w:rPr>
                <w:rFonts w:ascii="標楷體" w:eastAsia="標楷體" w:hAnsi="標楷體" w:hint="eastAsia"/>
                <w:color w:val="000000" w:themeColor="text1"/>
                <w:sz w:val="28"/>
                <w:u w:val="single"/>
              </w:rPr>
              <w:t>21</w:t>
            </w:r>
            <w:r>
              <w:rPr>
                <w:rFonts w:ascii="標楷體" w:eastAsia="標楷體" w:hAnsi="標楷體" w:hint="eastAsia"/>
                <w:color w:val="000000" w:themeColor="text1"/>
                <w:sz w:val="28"/>
                <w:u w:val="single"/>
              </w:rPr>
              <w:t xml:space="preserve">  </w:t>
            </w:r>
            <w:proofErr w:type="gramStart"/>
            <w:r w:rsidRPr="00DE11D7">
              <w:rPr>
                <w:rFonts w:ascii="標楷體" w:eastAsia="標楷體" w:hAnsi="標楷體" w:hint="eastAsia"/>
                <w:color w:val="000000" w:themeColor="text1"/>
                <w:sz w:val="28"/>
              </w:rPr>
              <w:t>週</w:t>
            </w:r>
            <w:proofErr w:type="gramEnd"/>
            <w:r w:rsidRPr="00DE11D7">
              <w:rPr>
                <w:rFonts w:ascii="標楷體" w:eastAsia="標楷體" w:hAnsi="標楷體" w:hint="eastAsia"/>
                <w:color w:val="000000" w:themeColor="text1"/>
                <w:sz w:val="28"/>
              </w:rPr>
              <w:t>，共</w:t>
            </w:r>
            <w:r>
              <w:rPr>
                <w:rFonts w:ascii="標楷體" w:eastAsia="標楷體" w:hAnsi="標楷體" w:hint="eastAsia"/>
                <w:color w:val="000000" w:themeColor="text1"/>
                <w:sz w:val="28"/>
                <w:u w:val="single"/>
              </w:rPr>
              <w:t xml:space="preserve"> </w:t>
            </w:r>
            <w:r w:rsidR="00DB3F58">
              <w:rPr>
                <w:rFonts w:ascii="標楷體" w:eastAsia="標楷體" w:hAnsi="標楷體" w:hint="eastAsia"/>
                <w:color w:val="000000" w:themeColor="text1"/>
                <w:sz w:val="28"/>
                <w:u w:val="single"/>
              </w:rPr>
              <w:t>105</w:t>
            </w:r>
            <w:r>
              <w:rPr>
                <w:rFonts w:ascii="標楷體" w:eastAsia="標楷體" w:hAnsi="標楷體" w:hint="eastAsia"/>
                <w:color w:val="000000" w:themeColor="text1"/>
                <w:sz w:val="28"/>
                <w:u w:val="single"/>
              </w:rPr>
              <w:t xml:space="preserve">  </w:t>
            </w:r>
            <w:r w:rsidRPr="00DE11D7">
              <w:rPr>
                <w:rFonts w:ascii="標楷體" w:eastAsia="標楷體" w:hAnsi="標楷體" w:hint="eastAsia"/>
                <w:color w:val="000000" w:themeColor="text1"/>
                <w:sz w:val="28"/>
              </w:rPr>
              <w:t>節</w:t>
            </w:r>
          </w:p>
        </w:tc>
      </w:tr>
    </w:tbl>
    <w:p w:rsidR="00C576CF" w:rsidRDefault="00C576CF" w:rsidP="00C576CF">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39"/>
        <w:gridCol w:w="2411"/>
        <w:gridCol w:w="9"/>
        <w:gridCol w:w="91"/>
        <w:gridCol w:w="20"/>
        <w:gridCol w:w="3713"/>
        <w:gridCol w:w="2373"/>
        <w:gridCol w:w="3008"/>
      </w:tblGrid>
      <w:tr w:rsidR="00C576CF" w:rsidTr="00855E9B">
        <w:trPr>
          <w:trHeight w:val="1648"/>
        </w:trPr>
        <w:tc>
          <w:tcPr>
            <w:tcW w:w="5000" w:type="pct"/>
            <w:gridSpan w:val="9"/>
          </w:tcPr>
          <w:p w:rsidR="00C576CF" w:rsidRDefault="00C576CF" w:rsidP="00855E9B">
            <w:pPr>
              <w:rPr>
                <w:rFonts w:ascii="標楷體" w:eastAsia="標楷體" w:hAnsi="標楷體" w:hint="eastAsia"/>
                <w:color w:val="FF0000"/>
                <w:sz w:val="26"/>
                <w:szCs w:val="26"/>
              </w:rPr>
            </w:pPr>
            <w:r w:rsidRPr="006C6ABE">
              <w:rPr>
                <w:rFonts w:ascii="標楷體" w:eastAsia="標楷體" w:hAnsi="標楷體" w:hint="eastAsia"/>
                <w:color w:val="FF0000"/>
                <w:sz w:val="26"/>
                <w:szCs w:val="26"/>
              </w:rPr>
              <w:t>課程目標:</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認識狀物的童詩、狀物順序的寫作方式。</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能知道雲朵與水滴的關係（水的三態）。</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能在觀察後，運用聯想描述物品（雲朵）。</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能聽出線索，進行推論。</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能透過觀察與聯想，欣賞大自然之美。</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能認識狀物抒情的寫作方式。</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能認識早期童玩。</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能綜合運用刪除法、</w:t>
            </w:r>
            <w:proofErr w:type="gramStart"/>
            <w:r w:rsidRPr="00B068A8">
              <w:rPr>
                <w:rFonts w:ascii="新細明體" w:hAnsi="新細明體" w:cs="Arial Unicode MS" w:hint="eastAsia"/>
                <w:color w:val="000000"/>
                <w:sz w:val="20"/>
                <w:szCs w:val="20"/>
              </w:rPr>
              <w:t>歸納法與找主題</w:t>
            </w:r>
            <w:proofErr w:type="gramEnd"/>
            <w:r w:rsidRPr="00B068A8">
              <w:rPr>
                <w:rFonts w:ascii="新細明體" w:hAnsi="新細明體" w:cs="Arial Unicode MS" w:hint="eastAsia"/>
                <w:color w:val="000000"/>
                <w:sz w:val="20"/>
                <w:szCs w:val="20"/>
              </w:rPr>
              <w:t>句，擷取段落大意。</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能描述自己喜愛的玩具，間接表達與物之間的情感</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藉由對喜愛玩具的敘述，能珍惜所擁有的物品。</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透過與</w:t>
            </w:r>
            <w:proofErr w:type="gramStart"/>
            <w:r w:rsidRPr="00B068A8">
              <w:rPr>
                <w:rFonts w:ascii="新細明體" w:hAnsi="新細明體" w:cs="Arial Unicode MS" w:hint="eastAsia"/>
                <w:color w:val="000000"/>
                <w:sz w:val="20"/>
                <w:szCs w:val="20"/>
              </w:rPr>
              <w:t>玩具間的互動</w:t>
            </w:r>
            <w:proofErr w:type="gramEnd"/>
            <w:r w:rsidRPr="00B068A8">
              <w:rPr>
                <w:rFonts w:ascii="新細明體" w:hAnsi="新細明體" w:cs="Arial Unicode MS" w:hint="eastAsia"/>
                <w:color w:val="000000"/>
                <w:sz w:val="20"/>
                <w:szCs w:val="20"/>
              </w:rPr>
              <w:t>，感受人與物間獨特的意義與情感。</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了解愛玉的製作過程及常見的吃法。</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能有順序的說明事物演變的過程。</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能利用感官摹寫描述自己的感官經驗。</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體會動手做的樂趣。</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領會事物變化帶來的新鮮感受。</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了解學新詞的各種方法。</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proofErr w:type="gramStart"/>
            <w:r w:rsidRPr="00B068A8">
              <w:rPr>
                <w:rFonts w:ascii="新細明體" w:hAnsi="新細明體" w:cs="Arial Unicode MS" w:hint="eastAsia"/>
                <w:color w:val="000000"/>
                <w:sz w:val="20"/>
                <w:szCs w:val="20"/>
              </w:rPr>
              <w:t>認識尋物啟事</w:t>
            </w:r>
            <w:proofErr w:type="gramEnd"/>
            <w:r w:rsidRPr="00B068A8">
              <w:rPr>
                <w:rFonts w:ascii="新細明體" w:hAnsi="新細明體" w:cs="Arial Unicode MS" w:hint="eastAsia"/>
                <w:color w:val="000000"/>
                <w:sz w:val="20"/>
                <w:szCs w:val="20"/>
              </w:rPr>
              <w:t>。</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學習查找數位辭典的方法。</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能讀懂限定範圍的題目。</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培養惜福愛物的態度。</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領會所學於生活中的應用，培養樂於學習的態度。</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能認識標點符號「分號」、「刪節號、連接號」的用法。</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能知道朗讀基本技巧，並充分掌握文章的思想感情，進而提升語文能力。</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能透過外觀與特徵、聯想、意義與感受，知道</w:t>
            </w:r>
            <w:proofErr w:type="gramStart"/>
            <w:r w:rsidRPr="00B068A8">
              <w:rPr>
                <w:rFonts w:ascii="新細明體" w:hAnsi="新細明體" w:cs="Arial Unicode MS" w:hint="eastAsia"/>
                <w:color w:val="000000"/>
                <w:sz w:val="20"/>
                <w:szCs w:val="20"/>
              </w:rPr>
              <w:t>如何寫物</w:t>
            </w:r>
            <w:proofErr w:type="gramEnd"/>
            <w:r w:rsidRPr="00B068A8">
              <w:rPr>
                <w:rFonts w:ascii="新細明體" w:hAnsi="新細明體" w:cs="Arial Unicode MS" w:hint="eastAsia"/>
                <w:color w:val="000000"/>
                <w:sz w:val="20"/>
                <w:szCs w:val="20"/>
              </w:rPr>
              <w:t>。</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lastRenderedPageBreak/>
              <w:t>能掌握常見的國字部件組合，寫出正確的國字。</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能分辨</w:t>
            </w:r>
            <w:proofErr w:type="gramStart"/>
            <w:r w:rsidRPr="00B068A8">
              <w:rPr>
                <w:rFonts w:ascii="新細明體" w:hAnsi="新細明體" w:cs="Arial Unicode MS" w:hint="eastAsia"/>
                <w:color w:val="000000"/>
                <w:sz w:val="20"/>
                <w:szCs w:val="20"/>
              </w:rPr>
              <w:t>形近字</w:t>
            </w:r>
            <w:proofErr w:type="gramEnd"/>
            <w:r w:rsidRPr="00B068A8">
              <w:rPr>
                <w:rFonts w:ascii="新細明體" w:hAnsi="新細明體" w:cs="Arial Unicode MS" w:hint="eastAsia"/>
                <w:color w:val="000000"/>
                <w:sz w:val="20"/>
                <w:szCs w:val="20"/>
              </w:rPr>
              <w:t>、</w:t>
            </w:r>
            <w:proofErr w:type="gramStart"/>
            <w:r w:rsidRPr="00B068A8">
              <w:rPr>
                <w:rFonts w:ascii="新細明體" w:hAnsi="新細明體" w:cs="Arial Unicode MS" w:hint="eastAsia"/>
                <w:color w:val="000000"/>
                <w:sz w:val="20"/>
                <w:szCs w:val="20"/>
              </w:rPr>
              <w:t>音近字</w:t>
            </w:r>
            <w:proofErr w:type="gramEnd"/>
            <w:r w:rsidRPr="00B068A8">
              <w:rPr>
                <w:rFonts w:ascii="新細明體" w:hAnsi="新細明體" w:cs="Arial Unicode MS" w:hint="eastAsia"/>
                <w:color w:val="000000"/>
                <w:sz w:val="20"/>
                <w:szCs w:val="20"/>
              </w:rPr>
              <w:t>，明瞭常用語詞的字的組合，使用正確的字。</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能運用因果結構重述事件。</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體會國字字謎的奧妙和趣味。</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了解語意的變化，讀出作品的幽默感。</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認識相聲表演及寫作方法。</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掌握正反義詞語，培養造詞和造句的能力。</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學習相聲表演中說話的技巧，能使用恰當的情感和語氣朗讀。</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養成仔細聆聽的習慣與態度，並能適時回應。</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了解相聲表演的特色和逗趣之處，培養對語文表演藝術的興趣。</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能知道故事的敘事結構，依故事結構（背景、原因、經過、結果）</w:t>
            </w:r>
            <w:proofErr w:type="gramStart"/>
            <w:r w:rsidRPr="00B068A8">
              <w:rPr>
                <w:rFonts w:ascii="新細明體" w:hAnsi="新細明體" w:cs="Arial Unicode MS" w:hint="eastAsia"/>
                <w:color w:val="000000"/>
                <w:sz w:val="20"/>
                <w:szCs w:val="20"/>
              </w:rPr>
              <w:t>切分意義</w:t>
            </w:r>
            <w:proofErr w:type="gramEnd"/>
            <w:r w:rsidRPr="00B068A8">
              <w:rPr>
                <w:rFonts w:ascii="新細明體" w:hAnsi="新細明體" w:cs="Arial Unicode MS" w:hint="eastAsia"/>
                <w:color w:val="000000"/>
                <w:sz w:val="20"/>
                <w:szCs w:val="20"/>
              </w:rPr>
              <w:t>段，並歸納段落大意。</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了解「一飛沖天」、「大展身手」、「四腳朝天」等成語和四字語詞的意義；使用本課的成語和四字語詞寫作。</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了解對話中引號的使用方式。</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能欣賞一飛沖天故事的創意、趣味和幽默，培養探究成語故事的興趣。</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能認識成語典故，並精確的使用成語。</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能認識相聲的表演形式。</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能透過分句、</w:t>
            </w:r>
            <w:proofErr w:type="gramStart"/>
            <w:r w:rsidRPr="00B068A8">
              <w:rPr>
                <w:rFonts w:ascii="新細明體" w:hAnsi="新細明體" w:cs="Arial Unicode MS" w:hint="eastAsia"/>
                <w:color w:val="000000"/>
                <w:sz w:val="20"/>
                <w:szCs w:val="20"/>
              </w:rPr>
              <w:t>刪</w:t>
            </w:r>
            <w:proofErr w:type="gramEnd"/>
            <w:r w:rsidRPr="00B068A8">
              <w:rPr>
                <w:rFonts w:ascii="新細明體" w:hAnsi="新細明體" w:cs="Arial Unicode MS" w:hint="eastAsia"/>
                <w:color w:val="000000"/>
                <w:sz w:val="20"/>
                <w:szCs w:val="20"/>
              </w:rPr>
              <w:t>細節、潤飾等方法，找出段落大意，理解文章內容。</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認識井仔腳鹽田的景觀特色、浮潛的海洋休閒活動、三峽老街的景觀風貌。</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能運用聯想和譬喻手法描寫自然景觀。</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認識海洋資源與生活的關聯性，體驗環境處處是美。</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能知道書寫遊記的寫作重點。</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能找出語詞的共通性，歸納出上位概念。</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能透過提問，學會擷取本課大意。</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能在描寫景物時，適切融入個人感受。</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能感受海洋之美。</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能了解描述人文及自然景觀的寫作手法。</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能透過觀察，有次序性的寫景。</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能了解景觀特色，做具體、生動的描述。</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能運用感官體驗生活環境與藝術之美。</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了解題目與文章內容的密切關係。</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認識通知單的內容重點、項目及寫法。</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能運用課文插圖，推測詞意。</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能從文章中找出切合題意的事件內容。</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領略自然景物之美，感受郊遊的趣味。</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感受戶外活動樂趣，培養親近自然的興趣。</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掌握口頭轉告的重點，傳達正確的訊息。</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lastRenderedPageBreak/>
              <w:t>知道通知單組成要件，明白所要傳達的訊息。</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利用「歸納」的方式，縮寫句子。</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抓住景物特色，掌握寫景的方法。</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能了解「詩」和「文」在形式和寫作上的不同。</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能讀懂說明類文章。</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能珍惜水資源，養成愛護環境的態度。</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能認識枯木在生態中占有重要的地位。</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能了解作者及孩子的觀點變化。</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能找出課文中的不同觀點。</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能運用部件認識更多的字。</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能欣賞大自然、尊重大自然，珍惜各種型態的生命。</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了解建築特色的成因與具備的功能。</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認識說明類文章以列舉描述的方式說明事件或介紹事物的特色。</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能運用刪除歸納主題句的方式尋找段落大意並配合文章結構組合成全文大意。</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能運用說明式文章簡要敘述的方式練習描述一個主題或事物。</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以觀察者的角度，體察屋舍的建築構造受氣候因素的影響。</w:t>
            </w:r>
          </w:p>
          <w:p w:rsidR="00DB3F58" w:rsidRPr="00B068A8" w:rsidRDefault="00DB3F58" w:rsidP="00DB3F58">
            <w:pPr>
              <w:widowControl w:val="0"/>
              <w:numPr>
                <w:ilvl w:val="0"/>
                <w:numId w:val="7"/>
              </w:numPr>
              <w:rPr>
                <w:rFonts w:ascii="新細明體" w:hAnsi="新細明體" w:cs="Arial Unicode MS" w:hint="eastAsia"/>
                <w:color w:val="000000"/>
                <w:sz w:val="20"/>
                <w:szCs w:val="20"/>
              </w:rPr>
            </w:pPr>
            <w:r w:rsidRPr="00B068A8">
              <w:rPr>
                <w:rFonts w:ascii="新細明體" w:hAnsi="新細明體" w:cs="Arial Unicode MS" w:hint="eastAsia"/>
                <w:color w:val="000000"/>
                <w:sz w:val="20"/>
                <w:szCs w:val="20"/>
              </w:rPr>
              <w:t>藉由欣賞建築特色，認識世界各地的屋舍功能大不同。</w:t>
            </w:r>
          </w:p>
          <w:p w:rsidR="00DB3F58" w:rsidRPr="00DB3F58" w:rsidRDefault="00DB3F58" w:rsidP="00DB3F58">
            <w:pPr>
              <w:widowControl w:val="0"/>
              <w:numPr>
                <w:ilvl w:val="0"/>
                <w:numId w:val="7"/>
              </w:numPr>
              <w:rPr>
                <w:rFonts w:ascii="標楷體" w:eastAsia="標楷體" w:hAnsi="標楷體" w:hint="eastAsia"/>
                <w:color w:val="FF0000"/>
                <w:sz w:val="26"/>
                <w:szCs w:val="26"/>
              </w:rPr>
            </w:pPr>
            <w:r w:rsidRPr="00B068A8">
              <w:rPr>
                <w:rFonts w:ascii="新細明體" w:hAnsi="新細明體" w:cs="Arial Unicode MS" w:hint="eastAsia"/>
                <w:color w:val="000000"/>
                <w:sz w:val="20"/>
                <w:szCs w:val="20"/>
              </w:rPr>
              <w:t>能知道童詩、記敘文、說明文的特色。</w:t>
            </w:r>
          </w:p>
          <w:p w:rsidR="00DB3F58" w:rsidRPr="003A62D3" w:rsidRDefault="00DB3F58" w:rsidP="00DB3F58">
            <w:pPr>
              <w:widowControl w:val="0"/>
              <w:numPr>
                <w:ilvl w:val="0"/>
                <w:numId w:val="7"/>
              </w:numPr>
              <w:rPr>
                <w:rFonts w:ascii="標楷體" w:eastAsia="標楷體" w:hAnsi="標楷體"/>
                <w:color w:val="FF0000"/>
                <w:sz w:val="26"/>
                <w:szCs w:val="26"/>
              </w:rPr>
            </w:pPr>
            <w:r w:rsidRPr="00B068A8">
              <w:rPr>
                <w:rFonts w:ascii="新細明體" w:hAnsi="新細明體" w:cs="Arial Unicode MS" w:hint="eastAsia"/>
                <w:color w:val="000000"/>
                <w:sz w:val="20"/>
                <w:szCs w:val="20"/>
              </w:rPr>
              <w:t>能利用「回答問題法」、「</w:t>
            </w:r>
            <w:proofErr w:type="gramStart"/>
            <w:r w:rsidRPr="00B068A8">
              <w:rPr>
                <w:rFonts w:ascii="新細明體" w:hAnsi="新細明體" w:cs="Arial Unicode MS" w:hint="eastAsia"/>
                <w:color w:val="000000"/>
                <w:sz w:val="20"/>
                <w:szCs w:val="20"/>
              </w:rPr>
              <w:t>合併段意法</w:t>
            </w:r>
            <w:proofErr w:type="gramEnd"/>
            <w:r w:rsidRPr="00B068A8">
              <w:rPr>
                <w:rFonts w:ascii="新細明體" w:hAnsi="新細明體" w:cs="Arial Unicode MS" w:hint="eastAsia"/>
                <w:color w:val="000000"/>
                <w:sz w:val="20"/>
                <w:szCs w:val="20"/>
              </w:rPr>
              <w:t>」摘取課文大意。</w:t>
            </w:r>
          </w:p>
        </w:tc>
      </w:tr>
      <w:tr w:rsidR="00A66460" w:rsidTr="00D303BC">
        <w:trPr>
          <w:trHeight w:val="370"/>
        </w:trPr>
        <w:tc>
          <w:tcPr>
            <w:tcW w:w="1026" w:type="pct"/>
            <w:gridSpan w:val="2"/>
            <w:shd w:val="clear" w:color="auto" w:fill="F3F3F3"/>
            <w:vAlign w:val="center"/>
          </w:tcPr>
          <w:p w:rsidR="00A66460" w:rsidRDefault="00A66460" w:rsidP="00855E9B">
            <w:pPr>
              <w:jc w:val="center"/>
              <w:rPr>
                <w:rFonts w:ascii="標楷體" w:eastAsia="標楷體" w:hAnsi="標楷體"/>
                <w:sz w:val="26"/>
                <w:szCs w:val="26"/>
              </w:rPr>
            </w:pPr>
            <w:r w:rsidRPr="00DE11D7">
              <w:rPr>
                <w:rFonts w:ascii="標楷體" w:eastAsia="標楷體" w:hAnsi="標楷體" w:cs="新細明體" w:hint="eastAsia"/>
                <w:sz w:val="26"/>
                <w:szCs w:val="26"/>
              </w:rPr>
              <w:lastRenderedPageBreak/>
              <w:t>教學進度</w:t>
            </w:r>
          </w:p>
        </w:tc>
        <w:tc>
          <w:tcPr>
            <w:tcW w:w="865" w:type="pct"/>
            <w:gridSpan w:val="4"/>
            <w:vMerge w:val="restart"/>
            <w:tcBorders>
              <w:right w:val="single" w:sz="4" w:space="0" w:color="auto"/>
            </w:tcBorders>
            <w:shd w:val="clear" w:color="auto" w:fill="F3F3F3"/>
            <w:vAlign w:val="center"/>
          </w:tcPr>
          <w:p w:rsidR="00A66460" w:rsidRPr="00DE11D7" w:rsidRDefault="00A66460" w:rsidP="00A66460">
            <w:pPr>
              <w:jc w:val="center"/>
              <w:rPr>
                <w:rFonts w:ascii="標楷體" w:eastAsia="標楷體" w:hAnsi="標楷體"/>
                <w:sz w:val="26"/>
                <w:szCs w:val="26"/>
              </w:rPr>
            </w:pPr>
            <w:r>
              <w:rPr>
                <w:rFonts w:ascii="標楷體" w:eastAsia="標楷體" w:hAnsi="標楷體" w:hint="eastAsia"/>
                <w:color w:val="FF0000"/>
                <w:sz w:val="26"/>
                <w:szCs w:val="26"/>
              </w:rPr>
              <w:t>核心素養</w:t>
            </w:r>
          </w:p>
        </w:tc>
        <w:tc>
          <w:tcPr>
            <w:tcW w:w="1269" w:type="pct"/>
            <w:vMerge w:val="restart"/>
            <w:tcBorders>
              <w:left w:val="single" w:sz="4" w:space="0" w:color="auto"/>
            </w:tcBorders>
            <w:shd w:val="clear" w:color="auto" w:fill="F3F3F3"/>
            <w:vAlign w:val="center"/>
          </w:tcPr>
          <w:p w:rsidR="00A66460" w:rsidRPr="00DE11D7" w:rsidRDefault="00A66460" w:rsidP="00855E9B">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811" w:type="pct"/>
            <w:vMerge w:val="restart"/>
            <w:shd w:val="clear" w:color="auto" w:fill="F3F3F3"/>
            <w:vAlign w:val="center"/>
          </w:tcPr>
          <w:p w:rsidR="00A66460" w:rsidRPr="00DE11D7" w:rsidRDefault="00A66460" w:rsidP="00855E9B">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1028" w:type="pct"/>
            <w:vMerge w:val="restart"/>
            <w:shd w:val="clear" w:color="auto" w:fill="F3F3F3"/>
            <w:vAlign w:val="center"/>
          </w:tcPr>
          <w:p w:rsidR="00A66460" w:rsidRPr="00DE11D7" w:rsidRDefault="00A66460" w:rsidP="00855E9B">
            <w:pPr>
              <w:jc w:val="center"/>
              <w:rPr>
                <w:rFonts w:ascii="標楷體" w:eastAsia="標楷體" w:hAnsi="標楷體"/>
                <w:sz w:val="26"/>
                <w:szCs w:val="26"/>
              </w:rPr>
            </w:pPr>
            <w:r w:rsidRPr="00DE11D7">
              <w:rPr>
                <w:rFonts w:ascii="標楷體" w:eastAsia="標楷體" w:hAnsi="標楷體" w:hint="eastAsia"/>
                <w:sz w:val="26"/>
                <w:szCs w:val="26"/>
              </w:rPr>
              <w:t>議題融入/</w:t>
            </w:r>
          </w:p>
          <w:p w:rsidR="00A66460" w:rsidRPr="00DE11D7" w:rsidRDefault="00A66460" w:rsidP="00855E9B">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A66460" w:rsidTr="00D303BC">
        <w:trPr>
          <w:trHeight w:val="422"/>
        </w:trPr>
        <w:tc>
          <w:tcPr>
            <w:tcW w:w="364" w:type="pct"/>
            <w:tcBorders>
              <w:right w:val="single" w:sz="4" w:space="0" w:color="auto"/>
            </w:tcBorders>
            <w:shd w:val="clear" w:color="auto" w:fill="F3F3F3"/>
            <w:vAlign w:val="center"/>
          </w:tcPr>
          <w:p w:rsidR="00A66460" w:rsidRPr="00DE11D7" w:rsidRDefault="00A66460" w:rsidP="00855E9B">
            <w:pPr>
              <w:jc w:val="center"/>
              <w:rPr>
                <w:rFonts w:ascii="標楷體" w:eastAsia="標楷體" w:hAnsi="標楷體"/>
                <w:color w:val="FF0000"/>
                <w:sz w:val="26"/>
                <w:szCs w:val="26"/>
              </w:rPr>
            </w:pPr>
            <w:proofErr w:type="gramStart"/>
            <w:r w:rsidRPr="00DE11D7">
              <w:rPr>
                <w:rFonts w:ascii="標楷體" w:eastAsia="標楷體" w:hAnsi="標楷體" w:hint="eastAsia"/>
                <w:color w:val="FF0000"/>
                <w:sz w:val="26"/>
                <w:szCs w:val="26"/>
              </w:rPr>
              <w:t>週</w:t>
            </w:r>
            <w:proofErr w:type="gramEnd"/>
            <w:r w:rsidRPr="00DE11D7">
              <w:rPr>
                <w:rFonts w:ascii="標楷體" w:eastAsia="標楷體" w:hAnsi="標楷體"/>
                <w:color w:val="FF0000"/>
                <w:sz w:val="26"/>
                <w:szCs w:val="26"/>
              </w:rPr>
              <w:t>次</w:t>
            </w:r>
          </w:p>
        </w:tc>
        <w:tc>
          <w:tcPr>
            <w:tcW w:w="663" w:type="pct"/>
            <w:tcBorders>
              <w:left w:val="single" w:sz="4" w:space="0" w:color="auto"/>
            </w:tcBorders>
            <w:shd w:val="clear" w:color="auto" w:fill="F3F3F3"/>
            <w:vAlign w:val="center"/>
          </w:tcPr>
          <w:p w:rsidR="00A66460" w:rsidRPr="00F8710D" w:rsidRDefault="00A66460" w:rsidP="00855E9B">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865" w:type="pct"/>
            <w:gridSpan w:val="4"/>
            <w:vMerge/>
            <w:tcBorders>
              <w:right w:val="single" w:sz="4" w:space="0" w:color="auto"/>
            </w:tcBorders>
            <w:shd w:val="clear" w:color="auto" w:fill="F3F3F3"/>
            <w:vAlign w:val="center"/>
          </w:tcPr>
          <w:p w:rsidR="00A66460" w:rsidRPr="00A833B3" w:rsidRDefault="00A66460" w:rsidP="00855E9B">
            <w:pPr>
              <w:jc w:val="center"/>
              <w:rPr>
                <w:rFonts w:ascii="標楷體" w:eastAsia="標楷體" w:hAnsi="標楷體" w:cs="新細明體"/>
                <w:color w:val="FF0000"/>
                <w:sz w:val="26"/>
                <w:szCs w:val="26"/>
              </w:rPr>
            </w:pPr>
          </w:p>
        </w:tc>
        <w:tc>
          <w:tcPr>
            <w:tcW w:w="1269" w:type="pct"/>
            <w:vMerge/>
            <w:tcBorders>
              <w:left w:val="single" w:sz="4" w:space="0" w:color="auto"/>
            </w:tcBorders>
            <w:shd w:val="clear" w:color="auto" w:fill="F3F3F3"/>
            <w:vAlign w:val="center"/>
          </w:tcPr>
          <w:p w:rsidR="00A66460" w:rsidRPr="00A833B3" w:rsidRDefault="00A66460" w:rsidP="00855E9B">
            <w:pPr>
              <w:jc w:val="center"/>
              <w:rPr>
                <w:rFonts w:ascii="標楷體" w:eastAsia="標楷體" w:hAnsi="標楷體" w:cs="新細明體"/>
                <w:color w:val="FF0000"/>
                <w:sz w:val="26"/>
                <w:szCs w:val="26"/>
              </w:rPr>
            </w:pPr>
          </w:p>
        </w:tc>
        <w:tc>
          <w:tcPr>
            <w:tcW w:w="811" w:type="pct"/>
            <w:vMerge/>
            <w:shd w:val="clear" w:color="auto" w:fill="F3F3F3"/>
            <w:vAlign w:val="center"/>
          </w:tcPr>
          <w:p w:rsidR="00A66460" w:rsidRPr="00A833B3" w:rsidRDefault="00A66460" w:rsidP="00855E9B">
            <w:pPr>
              <w:jc w:val="center"/>
              <w:rPr>
                <w:rFonts w:ascii="標楷體" w:eastAsia="標楷體" w:hAnsi="標楷體"/>
                <w:color w:val="FF0000"/>
                <w:sz w:val="26"/>
                <w:szCs w:val="26"/>
              </w:rPr>
            </w:pPr>
          </w:p>
        </w:tc>
        <w:tc>
          <w:tcPr>
            <w:tcW w:w="1028" w:type="pct"/>
            <w:vMerge/>
            <w:shd w:val="clear" w:color="auto" w:fill="F3F3F3"/>
            <w:vAlign w:val="center"/>
          </w:tcPr>
          <w:p w:rsidR="00A66460" w:rsidRDefault="00A66460" w:rsidP="00855E9B">
            <w:pPr>
              <w:jc w:val="center"/>
              <w:rPr>
                <w:rFonts w:ascii="標楷體" w:eastAsia="標楷體" w:hAnsi="標楷體"/>
                <w:color w:val="FF0000"/>
                <w:sz w:val="26"/>
                <w:szCs w:val="26"/>
              </w:rPr>
            </w:pPr>
          </w:p>
        </w:tc>
      </w:tr>
      <w:tr w:rsidR="00DB3F58" w:rsidTr="00DB3F58">
        <w:trPr>
          <w:trHeight w:val="1827"/>
        </w:trPr>
        <w:tc>
          <w:tcPr>
            <w:tcW w:w="364" w:type="pct"/>
            <w:vAlign w:val="center"/>
          </w:tcPr>
          <w:p w:rsidR="00DB3F58" w:rsidRDefault="00DB3F58" w:rsidP="00855E9B">
            <w:pPr>
              <w:jc w:val="center"/>
              <w:rPr>
                <w:rFonts w:ascii="標楷體" w:eastAsia="標楷體" w:hAnsi="標楷體"/>
                <w:sz w:val="26"/>
                <w:szCs w:val="26"/>
              </w:rPr>
            </w:pPr>
            <w:proofErr w:type="gramStart"/>
            <w:r>
              <w:rPr>
                <w:rFonts w:ascii="標楷體" w:eastAsia="標楷體" w:hAnsi="標楷體"/>
                <w:sz w:val="26"/>
                <w:szCs w:val="26"/>
              </w:rPr>
              <w:t>一</w:t>
            </w:r>
            <w:proofErr w:type="gramEnd"/>
          </w:p>
        </w:tc>
        <w:tc>
          <w:tcPr>
            <w:tcW w:w="663" w:type="pct"/>
            <w:vAlign w:val="center"/>
          </w:tcPr>
          <w:p w:rsidR="00DB3F58" w:rsidRPr="00AA3A38" w:rsidRDefault="00DB3F58" w:rsidP="00DB3F58">
            <w:pPr>
              <w:snapToGrid w:val="0"/>
              <w:spacing w:line="240" w:lineRule="exact"/>
              <w:jc w:val="both"/>
              <w:rPr>
                <w:rFonts w:ascii="新細明體" w:hAnsi="新細明體"/>
                <w:color w:val="000000"/>
                <w:sz w:val="20"/>
                <w:szCs w:val="20"/>
              </w:rPr>
            </w:pPr>
            <w:proofErr w:type="gramStart"/>
            <w:r w:rsidRPr="00AA3A38">
              <w:rPr>
                <w:rFonts w:ascii="新細明體" w:hAnsi="新細明體" w:hint="eastAsia"/>
                <w:color w:val="000000"/>
                <w:sz w:val="20"/>
                <w:szCs w:val="20"/>
              </w:rPr>
              <w:t>第一課最美</w:t>
            </w:r>
            <w:proofErr w:type="gramEnd"/>
            <w:r w:rsidRPr="00AA3A38">
              <w:rPr>
                <w:rFonts w:ascii="新細明體" w:hAnsi="新細明體" w:hint="eastAsia"/>
                <w:color w:val="000000"/>
                <w:sz w:val="20"/>
                <w:szCs w:val="20"/>
              </w:rPr>
              <w:t>的模樣</w:t>
            </w:r>
          </w:p>
        </w:tc>
        <w:tc>
          <w:tcPr>
            <w:tcW w:w="865" w:type="pct"/>
            <w:gridSpan w:val="4"/>
            <w:tcBorders>
              <w:right w:val="single" w:sz="4" w:space="0" w:color="auto"/>
            </w:tcBorders>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國-E-A1認識國語文的重要性，培養國語文的興趣，能運用國語文認識自我、表現自我，奠定終身學習的基礎。</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國-E-B3運用多重感官感受文藝之美，體驗生活中的美感事物，並發展藝文創作與欣賞的基本素養。</w:t>
            </w:r>
          </w:p>
        </w:tc>
        <w:tc>
          <w:tcPr>
            <w:tcW w:w="1269" w:type="pct"/>
            <w:tcBorders>
              <w:left w:val="single" w:sz="4" w:space="0" w:color="auto"/>
            </w:tcBorders>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1.</w:t>
            </w:r>
            <w:proofErr w:type="gramStart"/>
            <w:r w:rsidRPr="00AA3A38">
              <w:rPr>
                <w:rFonts w:ascii="新細明體" w:hAnsi="新細明體" w:hint="eastAsia"/>
                <w:color w:val="000000"/>
                <w:sz w:val="20"/>
                <w:szCs w:val="20"/>
              </w:rPr>
              <w:t>能狀物</w:t>
            </w:r>
            <w:proofErr w:type="gramEnd"/>
            <w:r w:rsidRPr="00AA3A38">
              <w:rPr>
                <w:rFonts w:ascii="新細明體" w:hAnsi="新細明體" w:hint="eastAsia"/>
                <w:color w:val="000000"/>
                <w:sz w:val="20"/>
                <w:szCs w:val="20"/>
              </w:rPr>
              <w:t>聯想：教師引導學生透過一邊觀察，一邊聯想，將物品的形象生動的描述出來。</w:t>
            </w:r>
          </w:p>
          <w:p w:rsidR="00DB3F58" w:rsidRPr="00AA3A38" w:rsidRDefault="00DB3F58" w:rsidP="00DB3F58">
            <w:pPr>
              <w:spacing w:line="240" w:lineRule="exact"/>
              <w:jc w:val="both"/>
              <w:rPr>
                <w:rFonts w:ascii="新細明體" w:hAnsi="新細明體"/>
                <w:color w:val="000000"/>
                <w:sz w:val="20"/>
                <w:szCs w:val="20"/>
              </w:rPr>
            </w:pPr>
            <w:r w:rsidRPr="00AA3A38">
              <w:rPr>
                <w:rFonts w:ascii="新細明體" w:hAnsi="新細明體" w:hint="eastAsia"/>
                <w:color w:val="000000"/>
                <w:sz w:val="20"/>
                <w:szCs w:val="20"/>
              </w:rPr>
              <w:t>2.能聽出線索：學生能夠仔細聆聽文本內容，依線索進行推論。</w:t>
            </w:r>
          </w:p>
        </w:tc>
        <w:tc>
          <w:tcPr>
            <w:tcW w:w="811" w:type="pct"/>
            <w:vAlign w:val="center"/>
          </w:tcPr>
          <w:p w:rsidR="00DB3F58" w:rsidRPr="00AA3A38" w:rsidRDefault="00DB3F58" w:rsidP="00DB3F58">
            <w:pPr>
              <w:spacing w:line="240" w:lineRule="exact"/>
              <w:jc w:val="both"/>
              <w:rPr>
                <w:rFonts w:ascii="新細明體" w:hAnsi="新細明體" w:cs="Arial Unicode MS"/>
                <w:color w:val="000000"/>
                <w:sz w:val="20"/>
                <w:szCs w:val="20"/>
              </w:rPr>
            </w:pPr>
            <w:r w:rsidRPr="00AA3A38">
              <w:rPr>
                <w:rFonts w:ascii="新細明體" w:hAnsi="新細明體" w:cs="Arial Unicode MS" w:hint="eastAsia"/>
                <w:color w:val="000000"/>
                <w:sz w:val="20"/>
                <w:szCs w:val="20"/>
              </w:rPr>
              <w:t>字形檢核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聲調檢核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寫字檢核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口語評量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仿作評量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觀察評量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態度評量</w:t>
            </w:r>
          </w:p>
        </w:tc>
        <w:tc>
          <w:tcPr>
            <w:tcW w:w="1028" w:type="pct"/>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海洋教育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海E10認識水與海洋的特性及其與生活的應用。</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生涯規劃教育</w:t>
            </w:r>
          </w:p>
          <w:p w:rsidR="00DB3F58" w:rsidRPr="00AA3A38" w:rsidRDefault="00DB3F58" w:rsidP="00DB3F58">
            <w:pPr>
              <w:spacing w:line="240" w:lineRule="exact"/>
              <w:jc w:val="both"/>
              <w:rPr>
                <w:rFonts w:ascii="新細明體" w:hAnsi="新細明體" w:hint="eastAsia"/>
                <w:color w:val="000000"/>
                <w:sz w:val="20"/>
                <w:szCs w:val="20"/>
              </w:rPr>
            </w:pPr>
            <w:proofErr w:type="gramStart"/>
            <w:r w:rsidRPr="00AA3A38">
              <w:rPr>
                <w:rFonts w:ascii="新細明體" w:hAnsi="新細明體" w:hint="eastAsia"/>
                <w:color w:val="000000"/>
                <w:sz w:val="20"/>
                <w:szCs w:val="20"/>
              </w:rPr>
              <w:t>涯</w:t>
            </w:r>
            <w:proofErr w:type="gramEnd"/>
            <w:r w:rsidRPr="00AA3A38">
              <w:rPr>
                <w:rFonts w:ascii="新細明體" w:hAnsi="新細明體" w:hint="eastAsia"/>
                <w:color w:val="000000"/>
                <w:sz w:val="20"/>
                <w:szCs w:val="20"/>
              </w:rPr>
              <w:t>E4認識自己的特質與興趣。</w:t>
            </w:r>
          </w:p>
          <w:p w:rsidR="00DB3F58" w:rsidRPr="00AA3A38" w:rsidRDefault="00DB3F58" w:rsidP="00DB3F58">
            <w:pPr>
              <w:spacing w:line="240" w:lineRule="exact"/>
              <w:jc w:val="both"/>
              <w:rPr>
                <w:rFonts w:ascii="新細明體" w:hAnsi="新細明體" w:hint="eastAsia"/>
                <w:color w:val="000000"/>
                <w:sz w:val="20"/>
                <w:szCs w:val="20"/>
              </w:rPr>
            </w:pPr>
            <w:proofErr w:type="gramStart"/>
            <w:r w:rsidRPr="00AA3A38">
              <w:rPr>
                <w:rFonts w:ascii="新細明體" w:hAnsi="新細明體" w:hint="eastAsia"/>
                <w:color w:val="000000"/>
                <w:sz w:val="20"/>
                <w:szCs w:val="20"/>
              </w:rPr>
              <w:t>涯</w:t>
            </w:r>
            <w:proofErr w:type="gramEnd"/>
            <w:r w:rsidRPr="00AA3A38">
              <w:rPr>
                <w:rFonts w:ascii="新細明體" w:hAnsi="新細明體" w:hint="eastAsia"/>
                <w:color w:val="000000"/>
                <w:sz w:val="20"/>
                <w:szCs w:val="20"/>
              </w:rPr>
              <w:t>E5探索自己的價值觀。</w:t>
            </w:r>
          </w:p>
        </w:tc>
      </w:tr>
      <w:tr w:rsidR="00DB3F58" w:rsidTr="00DB3F58">
        <w:trPr>
          <w:trHeight w:val="1687"/>
        </w:trPr>
        <w:tc>
          <w:tcPr>
            <w:tcW w:w="364" w:type="pct"/>
            <w:vAlign w:val="center"/>
          </w:tcPr>
          <w:p w:rsidR="00DB3F58" w:rsidRDefault="00DB3F58" w:rsidP="00855E9B">
            <w:pPr>
              <w:jc w:val="center"/>
              <w:rPr>
                <w:rFonts w:ascii="標楷體" w:eastAsia="標楷體" w:hAnsi="標楷體"/>
                <w:sz w:val="26"/>
                <w:szCs w:val="26"/>
              </w:rPr>
            </w:pPr>
            <w:r>
              <w:rPr>
                <w:rFonts w:ascii="標楷體" w:eastAsia="標楷體" w:hAnsi="標楷體"/>
                <w:sz w:val="26"/>
                <w:szCs w:val="26"/>
              </w:rPr>
              <w:lastRenderedPageBreak/>
              <w:t>二</w:t>
            </w:r>
          </w:p>
        </w:tc>
        <w:tc>
          <w:tcPr>
            <w:tcW w:w="663" w:type="pct"/>
            <w:vAlign w:val="center"/>
          </w:tcPr>
          <w:p w:rsidR="00DB3F58" w:rsidRPr="00AA3A38" w:rsidRDefault="00DB3F58" w:rsidP="00DB3F58">
            <w:pPr>
              <w:snapToGrid w:val="0"/>
              <w:spacing w:line="240" w:lineRule="exact"/>
              <w:jc w:val="both"/>
              <w:rPr>
                <w:rFonts w:ascii="新細明體" w:hAnsi="新細明體"/>
                <w:color w:val="000000"/>
                <w:sz w:val="20"/>
                <w:szCs w:val="20"/>
              </w:rPr>
            </w:pPr>
            <w:proofErr w:type="gramStart"/>
            <w:r w:rsidRPr="00AA3A38">
              <w:rPr>
                <w:rFonts w:ascii="新細明體" w:hAnsi="新細明體" w:hint="eastAsia"/>
                <w:color w:val="000000"/>
                <w:sz w:val="20"/>
                <w:szCs w:val="20"/>
              </w:rPr>
              <w:t>第一課最美</w:t>
            </w:r>
            <w:proofErr w:type="gramEnd"/>
            <w:r w:rsidRPr="00AA3A38">
              <w:rPr>
                <w:rFonts w:ascii="新細明體" w:hAnsi="新細明體" w:hint="eastAsia"/>
                <w:color w:val="000000"/>
                <w:sz w:val="20"/>
                <w:szCs w:val="20"/>
              </w:rPr>
              <w:t>的模樣</w:t>
            </w:r>
          </w:p>
        </w:tc>
        <w:tc>
          <w:tcPr>
            <w:tcW w:w="865" w:type="pct"/>
            <w:gridSpan w:val="4"/>
            <w:tcBorders>
              <w:right w:val="single" w:sz="4" w:space="0" w:color="auto"/>
            </w:tcBorders>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國-E-A1認識國語文的重要性，培養國語文的興趣，能運用國語文認識自我、表現自我，奠定終身學習的基礎。</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國-E-B3運用多重感官感受文藝之美，體驗生活中的美感事物，並發展藝文創作與欣賞的基本素養。</w:t>
            </w:r>
          </w:p>
        </w:tc>
        <w:tc>
          <w:tcPr>
            <w:tcW w:w="1269" w:type="pct"/>
            <w:tcBorders>
              <w:left w:val="single" w:sz="4" w:space="0" w:color="auto"/>
            </w:tcBorders>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1.</w:t>
            </w:r>
            <w:proofErr w:type="gramStart"/>
            <w:r w:rsidRPr="00AA3A38">
              <w:rPr>
                <w:rFonts w:ascii="新細明體" w:hAnsi="新細明體" w:hint="eastAsia"/>
                <w:color w:val="000000"/>
                <w:sz w:val="20"/>
                <w:szCs w:val="20"/>
              </w:rPr>
              <w:t>能狀物</w:t>
            </w:r>
            <w:proofErr w:type="gramEnd"/>
            <w:r w:rsidRPr="00AA3A38">
              <w:rPr>
                <w:rFonts w:ascii="新細明體" w:hAnsi="新細明體" w:hint="eastAsia"/>
                <w:color w:val="000000"/>
                <w:sz w:val="20"/>
                <w:szCs w:val="20"/>
              </w:rPr>
              <w:t>聯想：教師引導學生透過一邊觀察，一邊聯想，將物品的形象生動的描述出來。</w:t>
            </w:r>
          </w:p>
          <w:p w:rsidR="00DB3F58" w:rsidRPr="00AA3A38" w:rsidRDefault="00DB3F58" w:rsidP="00DB3F58">
            <w:pPr>
              <w:spacing w:line="240" w:lineRule="exact"/>
              <w:jc w:val="both"/>
              <w:rPr>
                <w:rFonts w:ascii="新細明體" w:hAnsi="新細明體"/>
                <w:color w:val="000000"/>
                <w:sz w:val="20"/>
                <w:szCs w:val="20"/>
              </w:rPr>
            </w:pPr>
            <w:r w:rsidRPr="00AA3A38">
              <w:rPr>
                <w:rFonts w:ascii="新細明體" w:hAnsi="新細明體" w:hint="eastAsia"/>
                <w:color w:val="000000"/>
                <w:sz w:val="20"/>
                <w:szCs w:val="20"/>
              </w:rPr>
              <w:t>2.能聽出線索：學生能夠仔細聆聽文本內容，依線索進行推論。</w:t>
            </w:r>
          </w:p>
        </w:tc>
        <w:tc>
          <w:tcPr>
            <w:tcW w:w="811" w:type="pct"/>
            <w:vAlign w:val="center"/>
          </w:tcPr>
          <w:p w:rsidR="00DB3F58" w:rsidRPr="00AA3A38" w:rsidRDefault="00DB3F58" w:rsidP="00DB3F58">
            <w:pPr>
              <w:spacing w:line="240" w:lineRule="exact"/>
              <w:jc w:val="both"/>
              <w:rPr>
                <w:rFonts w:ascii="新細明體" w:hAnsi="新細明體" w:cs="Arial Unicode MS"/>
                <w:color w:val="000000"/>
                <w:sz w:val="20"/>
                <w:szCs w:val="20"/>
              </w:rPr>
            </w:pPr>
            <w:r w:rsidRPr="00AA3A38">
              <w:rPr>
                <w:rFonts w:ascii="新細明體" w:hAnsi="新細明體" w:cs="Arial Unicode MS" w:hint="eastAsia"/>
                <w:color w:val="000000"/>
                <w:sz w:val="20"/>
                <w:szCs w:val="20"/>
              </w:rPr>
              <w:t>字形檢核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聲調檢核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寫字檢核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口語評量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仿作評量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觀察評量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態度評量</w:t>
            </w:r>
          </w:p>
        </w:tc>
        <w:tc>
          <w:tcPr>
            <w:tcW w:w="1028" w:type="pct"/>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海洋教育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海E10認識水與海洋的特性及其與生活的應用。</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生涯規劃教育</w:t>
            </w:r>
          </w:p>
          <w:p w:rsidR="00DB3F58" w:rsidRPr="00AA3A38" w:rsidRDefault="00DB3F58" w:rsidP="00DB3F58">
            <w:pPr>
              <w:spacing w:line="240" w:lineRule="exact"/>
              <w:jc w:val="both"/>
              <w:rPr>
                <w:rFonts w:ascii="新細明體" w:hAnsi="新細明體" w:hint="eastAsia"/>
                <w:color w:val="000000"/>
                <w:sz w:val="20"/>
                <w:szCs w:val="20"/>
              </w:rPr>
            </w:pPr>
            <w:proofErr w:type="gramStart"/>
            <w:r w:rsidRPr="00AA3A38">
              <w:rPr>
                <w:rFonts w:ascii="新細明體" w:hAnsi="新細明體" w:hint="eastAsia"/>
                <w:color w:val="000000"/>
                <w:sz w:val="20"/>
                <w:szCs w:val="20"/>
              </w:rPr>
              <w:t>涯</w:t>
            </w:r>
            <w:proofErr w:type="gramEnd"/>
            <w:r w:rsidRPr="00AA3A38">
              <w:rPr>
                <w:rFonts w:ascii="新細明體" w:hAnsi="新細明體" w:hint="eastAsia"/>
                <w:color w:val="000000"/>
                <w:sz w:val="20"/>
                <w:szCs w:val="20"/>
              </w:rPr>
              <w:t>E4認識自己的特質與興趣。</w:t>
            </w:r>
          </w:p>
          <w:p w:rsidR="00DB3F58" w:rsidRPr="00AA3A38" w:rsidRDefault="00DB3F58" w:rsidP="00DB3F58">
            <w:pPr>
              <w:spacing w:line="240" w:lineRule="exact"/>
              <w:jc w:val="both"/>
              <w:rPr>
                <w:rFonts w:ascii="新細明體" w:hAnsi="新細明體" w:hint="eastAsia"/>
                <w:color w:val="000000"/>
                <w:sz w:val="20"/>
                <w:szCs w:val="20"/>
              </w:rPr>
            </w:pPr>
            <w:proofErr w:type="gramStart"/>
            <w:r w:rsidRPr="00AA3A38">
              <w:rPr>
                <w:rFonts w:ascii="新細明體" w:hAnsi="新細明體" w:hint="eastAsia"/>
                <w:color w:val="000000"/>
                <w:sz w:val="20"/>
                <w:szCs w:val="20"/>
              </w:rPr>
              <w:t>涯</w:t>
            </w:r>
            <w:proofErr w:type="gramEnd"/>
            <w:r w:rsidRPr="00AA3A38">
              <w:rPr>
                <w:rFonts w:ascii="新細明體" w:hAnsi="新細明體" w:hint="eastAsia"/>
                <w:color w:val="000000"/>
                <w:sz w:val="20"/>
                <w:szCs w:val="20"/>
              </w:rPr>
              <w:t>E5探索自己的價值觀。</w:t>
            </w:r>
          </w:p>
        </w:tc>
      </w:tr>
      <w:tr w:rsidR="00DB3F58" w:rsidTr="00DB3F58">
        <w:trPr>
          <w:trHeight w:val="1808"/>
        </w:trPr>
        <w:tc>
          <w:tcPr>
            <w:tcW w:w="364" w:type="pct"/>
            <w:vAlign w:val="center"/>
          </w:tcPr>
          <w:p w:rsidR="00DB3F58" w:rsidRDefault="00DB3F58" w:rsidP="00855E9B">
            <w:pPr>
              <w:jc w:val="center"/>
              <w:rPr>
                <w:rFonts w:ascii="標楷體" w:eastAsia="標楷體" w:hAnsi="標楷體"/>
                <w:sz w:val="26"/>
                <w:szCs w:val="26"/>
              </w:rPr>
            </w:pPr>
            <w:r>
              <w:rPr>
                <w:rFonts w:ascii="標楷體" w:eastAsia="標楷體" w:hAnsi="標楷體"/>
                <w:sz w:val="26"/>
                <w:szCs w:val="26"/>
              </w:rPr>
              <w:t>三</w:t>
            </w:r>
          </w:p>
        </w:tc>
        <w:tc>
          <w:tcPr>
            <w:tcW w:w="663" w:type="pct"/>
            <w:vAlign w:val="center"/>
          </w:tcPr>
          <w:p w:rsidR="00DB3F58" w:rsidRPr="00AA3A38" w:rsidRDefault="00DB3F58" w:rsidP="00DB3F58">
            <w:pPr>
              <w:snapToGrid w:val="0"/>
              <w:spacing w:line="240" w:lineRule="exact"/>
              <w:jc w:val="both"/>
              <w:rPr>
                <w:rFonts w:ascii="新細明體" w:hAnsi="新細明體" w:hint="eastAsia"/>
                <w:color w:val="000000"/>
                <w:sz w:val="20"/>
                <w:szCs w:val="20"/>
              </w:rPr>
            </w:pPr>
            <w:proofErr w:type="gramStart"/>
            <w:r w:rsidRPr="00AA3A38">
              <w:rPr>
                <w:rFonts w:ascii="新細明體" w:hAnsi="新細明體" w:hint="eastAsia"/>
                <w:color w:val="000000"/>
                <w:sz w:val="20"/>
                <w:szCs w:val="20"/>
              </w:rPr>
              <w:t>第二課玩玩具</w:t>
            </w:r>
            <w:proofErr w:type="gramEnd"/>
          </w:p>
        </w:tc>
        <w:tc>
          <w:tcPr>
            <w:tcW w:w="865" w:type="pct"/>
            <w:gridSpan w:val="4"/>
            <w:tcBorders>
              <w:right w:val="single" w:sz="4" w:space="0" w:color="auto"/>
            </w:tcBorders>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國-E-A1認識國語文的重要性，培養國語文的興趣，能運用國語文認識自我、表現自我，奠定終身學習的基礎。</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國-E-A2透過國語文學習，掌握文本要旨、發展學習及解決問題策略、初探邏輯思維，並透過體驗與實踐，處理日常生活問題。</w:t>
            </w:r>
          </w:p>
        </w:tc>
        <w:tc>
          <w:tcPr>
            <w:tcW w:w="1269" w:type="pct"/>
            <w:tcBorders>
              <w:left w:val="single" w:sz="4" w:space="0" w:color="auto"/>
            </w:tcBorders>
            <w:vAlign w:val="center"/>
          </w:tcPr>
          <w:p w:rsidR="00DB3F58" w:rsidRPr="00AA3A38" w:rsidRDefault="00DB3F58" w:rsidP="00DB3F58">
            <w:pPr>
              <w:spacing w:line="240" w:lineRule="exact"/>
              <w:jc w:val="both"/>
              <w:rPr>
                <w:rFonts w:ascii="新細明體" w:hAnsi="新細明體"/>
                <w:color w:val="000000"/>
                <w:sz w:val="20"/>
                <w:szCs w:val="20"/>
              </w:rPr>
            </w:pPr>
            <w:r w:rsidRPr="00AA3A38">
              <w:rPr>
                <w:rFonts w:ascii="新細明體" w:hAnsi="新細明體" w:hint="eastAsia"/>
                <w:bCs/>
                <w:color w:val="000000"/>
                <w:sz w:val="20"/>
                <w:szCs w:val="20"/>
              </w:rPr>
              <w:t>1.擷取段落大意：</w:t>
            </w:r>
            <w:r w:rsidRPr="00AA3A38">
              <w:rPr>
                <w:rFonts w:ascii="新細明體" w:hAnsi="新細明體" w:hint="eastAsia"/>
                <w:color w:val="000000"/>
                <w:sz w:val="20"/>
                <w:szCs w:val="20"/>
              </w:rPr>
              <w:t>能綜合運用刪除法、</w:t>
            </w:r>
            <w:proofErr w:type="gramStart"/>
            <w:r w:rsidRPr="00AA3A38">
              <w:rPr>
                <w:rFonts w:ascii="新細明體" w:hAnsi="新細明體" w:hint="eastAsia"/>
                <w:color w:val="000000"/>
                <w:sz w:val="20"/>
                <w:szCs w:val="20"/>
              </w:rPr>
              <w:t>歸納法與找主題</w:t>
            </w:r>
            <w:proofErr w:type="gramEnd"/>
            <w:r w:rsidRPr="00AA3A38">
              <w:rPr>
                <w:rFonts w:ascii="新細明體" w:hAnsi="新細明體" w:hint="eastAsia"/>
                <w:color w:val="000000"/>
                <w:sz w:val="20"/>
                <w:szCs w:val="20"/>
              </w:rPr>
              <w:t>句，擷取段落大意，掌握段落重點。</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Cs/>
                <w:color w:val="000000"/>
                <w:sz w:val="20"/>
                <w:szCs w:val="20"/>
              </w:rPr>
              <w:t>2.透過狀物，間接抒發情感：</w:t>
            </w:r>
            <w:r w:rsidRPr="00AA3A38">
              <w:rPr>
                <w:rFonts w:ascii="新細明體" w:hAnsi="新細明體" w:hint="eastAsia"/>
                <w:color w:val="000000"/>
                <w:sz w:val="20"/>
                <w:szCs w:val="20"/>
              </w:rPr>
              <w:t>透過對於物品的描述，間接表達「人」與「物」間特殊意義與情感。</w:t>
            </w:r>
          </w:p>
        </w:tc>
        <w:tc>
          <w:tcPr>
            <w:tcW w:w="811" w:type="pct"/>
            <w:vAlign w:val="center"/>
          </w:tcPr>
          <w:p w:rsidR="00DB3F58" w:rsidRPr="00AA3A38" w:rsidRDefault="00DB3F58" w:rsidP="00DB3F58">
            <w:pPr>
              <w:spacing w:line="240" w:lineRule="exact"/>
              <w:jc w:val="both"/>
              <w:rPr>
                <w:rFonts w:ascii="新細明體" w:hAnsi="新細明體" w:cs="Arial Unicode MS"/>
                <w:color w:val="000000"/>
                <w:sz w:val="20"/>
                <w:szCs w:val="20"/>
              </w:rPr>
            </w:pPr>
            <w:r w:rsidRPr="00AA3A38">
              <w:rPr>
                <w:rFonts w:ascii="新細明體" w:hAnsi="新細明體" w:cs="Arial Unicode MS" w:hint="eastAsia"/>
                <w:color w:val="000000"/>
                <w:sz w:val="20"/>
                <w:szCs w:val="20"/>
              </w:rPr>
              <w:t>字形檢核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聲調檢核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寫字檢核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口語評量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仿作評量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觀察評量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態度評量</w:t>
            </w:r>
          </w:p>
        </w:tc>
        <w:tc>
          <w:tcPr>
            <w:tcW w:w="1028" w:type="pct"/>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◎人權教育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人E8了解兒童對遊戲權利的需求。</w:t>
            </w:r>
          </w:p>
        </w:tc>
      </w:tr>
      <w:tr w:rsidR="00DB3F58" w:rsidTr="00DB3F58">
        <w:trPr>
          <w:trHeight w:val="1537"/>
        </w:trPr>
        <w:tc>
          <w:tcPr>
            <w:tcW w:w="364" w:type="pct"/>
            <w:vAlign w:val="center"/>
          </w:tcPr>
          <w:p w:rsidR="00DB3F58" w:rsidRDefault="00DB3F58" w:rsidP="00855E9B">
            <w:pPr>
              <w:jc w:val="center"/>
              <w:rPr>
                <w:rFonts w:ascii="標楷體" w:eastAsia="標楷體" w:hAnsi="標楷體"/>
                <w:sz w:val="26"/>
                <w:szCs w:val="26"/>
              </w:rPr>
            </w:pPr>
            <w:r>
              <w:rPr>
                <w:rFonts w:ascii="標楷體" w:eastAsia="標楷體" w:hAnsi="標楷體"/>
                <w:sz w:val="26"/>
                <w:szCs w:val="26"/>
              </w:rPr>
              <w:t>四</w:t>
            </w:r>
          </w:p>
        </w:tc>
        <w:tc>
          <w:tcPr>
            <w:tcW w:w="663" w:type="pct"/>
            <w:vAlign w:val="center"/>
          </w:tcPr>
          <w:p w:rsidR="00DB3F58" w:rsidRPr="00AA3A38" w:rsidRDefault="00DB3F58" w:rsidP="00DB3F58">
            <w:pPr>
              <w:snapToGrid w:val="0"/>
              <w:spacing w:line="240" w:lineRule="exact"/>
              <w:jc w:val="both"/>
              <w:rPr>
                <w:rFonts w:ascii="新細明體" w:hAnsi="新細明體" w:hint="eastAsia"/>
                <w:color w:val="000000"/>
                <w:sz w:val="20"/>
                <w:szCs w:val="20"/>
              </w:rPr>
            </w:pPr>
            <w:proofErr w:type="gramStart"/>
            <w:r w:rsidRPr="00AA3A38">
              <w:rPr>
                <w:rFonts w:ascii="新細明體" w:hAnsi="新細明體" w:hint="eastAsia"/>
                <w:color w:val="000000"/>
                <w:sz w:val="20"/>
                <w:szCs w:val="20"/>
              </w:rPr>
              <w:t>第三課愛玉</w:t>
            </w:r>
            <w:proofErr w:type="gramEnd"/>
            <w:r w:rsidRPr="00AA3A38">
              <w:rPr>
                <w:rFonts w:ascii="新細明體" w:hAnsi="新細明體" w:hint="eastAsia"/>
                <w:color w:val="000000"/>
                <w:sz w:val="20"/>
                <w:szCs w:val="20"/>
              </w:rPr>
              <w:t>的</w:t>
            </w:r>
            <w:proofErr w:type="gramStart"/>
            <w:r w:rsidRPr="00AA3A38">
              <w:rPr>
                <w:rFonts w:ascii="新細明體" w:hAnsi="新細明體" w:hint="eastAsia"/>
                <w:color w:val="000000"/>
                <w:sz w:val="20"/>
                <w:szCs w:val="20"/>
              </w:rPr>
              <w:t>變身術</w:t>
            </w:r>
            <w:proofErr w:type="gramEnd"/>
          </w:p>
        </w:tc>
        <w:tc>
          <w:tcPr>
            <w:tcW w:w="865" w:type="pct"/>
            <w:gridSpan w:val="4"/>
            <w:tcBorders>
              <w:right w:val="single" w:sz="4" w:space="0" w:color="auto"/>
            </w:tcBorders>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國-E-A1認識國語文的重要性，培養國語文的興趣，能運用國語文認識自我、表現自我，奠定終身學習的基礎。</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國-E-A2透過國語文學習，掌握文本要旨、發展學習及解決問題策略、初探邏輯思維，並透過體驗與實踐，處理日常生活問題。</w:t>
            </w:r>
          </w:p>
        </w:tc>
        <w:tc>
          <w:tcPr>
            <w:tcW w:w="1269" w:type="pct"/>
            <w:tcBorders>
              <w:left w:val="single" w:sz="4" w:space="0" w:color="auto"/>
            </w:tcBorders>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1.能把握重點與順序：教師藉由本課「首先…</w:t>
            </w:r>
            <w:proofErr w:type="gramStart"/>
            <w:r w:rsidRPr="00AA3A38">
              <w:rPr>
                <w:rFonts w:ascii="新細明體" w:hAnsi="新細明體" w:hint="eastAsia"/>
                <w:color w:val="000000"/>
                <w:sz w:val="20"/>
                <w:szCs w:val="20"/>
              </w:rPr>
              <w:t>…</w:t>
            </w:r>
            <w:proofErr w:type="gramEnd"/>
            <w:r w:rsidRPr="00AA3A38">
              <w:rPr>
                <w:rFonts w:ascii="新細明體" w:hAnsi="新細明體" w:hint="eastAsia"/>
                <w:color w:val="000000"/>
                <w:sz w:val="20"/>
                <w:szCs w:val="20"/>
              </w:rPr>
              <w:t>，再…</w:t>
            </w:r>
            <w:proofErr w:type="gramStart"/>
            <w:r w:rsidRPr="00AA3A38">
              <w:rPr>
                <w:rFonts w:ascii="新細明體" w:hAnsi="新細明體" w:hint="eastAsia"/>
                <w:color w:val="000000"/>
                <w:sz w:val="20"/>
                <w:szCs w:val="20"/>
              </w:rPr>
              <w:t>…</w:t>
            </w:r>
            <w:proofErr w:type="gramEnd"/>
            <w:r w:rsidRPr="00AA3A38">
              <w:rPr>
                <w:rFonts w:ascii="新細明體" w:hAnsi="新細明體" w:hint="eastAsia"/>
                <w:color w:val="000000"/>
                <w:sz w:val="20"/>
                <w:szCs w:val="20"/>
              </w:rPr>
              <w:t>，接著…</w:t>
            </w:r>
            <w:proofErr w:type="gramStart"/>
            <w:r w:rsidRPr="00AA3A38">
              <w:rPr>
                <w:rFonts w:ascii="新細明體" w:hAnsi="新細明體" w:hint="eastAsia"/>
                <w:color w:val="000000"/>
                <w:sz w:val="20"/>
                <w:szCs w:val="20"/>
              </w:rPr>
              <w:t>…</w:t>
            </w:r>
            <w:proofErr w:type="gramEnd"/>
            <w:r w:rsidRPr="00AA3A38">
              <w:rPr>
                <w:rFonts w:ascii="新細明體" w:hAnsi="新細明體" w:hint="eastAsia"/>
                <w:color w:val="000000"/>
                <w:sz w:val="20"/>
                <w:szCs w:val="20"/>
              </w:rPr>
              <w:t>，最後…</w:t>
            </w:r>
            <w:proofErr w:type="gramStart"/>
            <w:r w:rsidRPr="00AA3A38">
              <w:rPr>
                <w:rFonts w:ascii="新細明體" w:hAnsi="新細明體" w:hint="eastAsia"/>
                <w:color w:val="000000"/>
                <w:sz w:val="20"/>
                <w:szCs w:val="20"/>
              </w:rPr>
              <w:t>…</w:t>
            </w:r>
            <w:proofErr w:type="gramEnd"/>
            <w:r w:rsidRPr="00AA3A38">
              <w:rPr>
                <w:rFonts w:ascii="新細明體" w:hAnsi="新細明體" w:hint="eastAsia"/>
                <w:color w:val="000000"/>
                <w:sz w:val="20"/>
                <w:szCs w:val="20"/>
              </w:rPr>
              <w:t>」的句型，引導學生有順序的描述事件的經過。</w:t>
            </w:r>
          </w:p>
          <w:p w:rsidR="00DB3F58" w:rsidRPr="00AA3A38" w:rsidRDefault="00DB3F58" w:rsidP="00DB3F58">
            <w:pPr>
              <w:spacing w:line="240" w:lineRule="exact"/>
              <w:jc w:val="both"/>
              <w:rPr>
                <w:rFonts w:ascii="新細明體" w:hAnsi="新細明體"/>
                <w:color w:val="000000"/>
                <w:sz w:val="20"/>
                <w:szCs w:val="20"/>
              </w:rPr>
            </w:pPr>
            <w:r w:rsidRPr="00AA3A38">
              <w:rPr>
                <w:rFonts w:ascii="新細明體" w:hAnsi="新細明體" w:hint="eastAsia"/>
                <w:color w:val="000000"/>
                <w:sz w:val="20"/>
                <w:szCs w:val="20"/>
              </w:rPr>
              <w:t>2.學習用</w:t>
            </w:r>
            <w:proofErr w:type="gramStart"/>
            <w:r w:rsidRPr="00AA3A38">
              <w:rPr>
                <w:rFonts w:ascii="新細明體" w:hAnsi="新細明體" w:hint="eastAsia"/>
                <w:color w:val="000000"/>
                <w:sz w:val="20"/>
                <w:szCs w:val="20"/>
              </w:rPr>
              <w:t>感官寫物</w:t>
            </w:r>
            <w:proofErr w:type="gramEnd"/>
            <w:r w:rsidRPr="00AA3A38">
              <w:rPr>
                <w:rFonts w:ascii="新細明體" w:hAnsi="新細明體" w:hint="eastAsia"/>
                <w:color w:val="000000"/>
                <w:sz w:val="20"/>
                <w:szCs w:val="20"/>
              </w:rPr>
              <w:t>：透過感官經驗，如：視覺、聽覺、嗅覺、味覺、觸覺的描述，以敘述事物的具體形象。</w:t>
            </w:r>
          </w:p>
        </w:tc>
        <w:tc>
          <w:tcPr>
            <w:tcW w:w="811" w:type="pct"/>
            <w:vAlign w:val="center"/>
          </w:tcPr>
          <w:p w:rsidR="00DB3F58" w:rsidRPr="00AA3A38" w:rsidRDefault="00DB3F58" w:rsidP="00DB3F58">
            <w:pPr>
              <w:spacing w:line="240" w:lineRule="exact"/>
              <w:jc w:val="both"/>
              <w:rPr>
                <w:rFonts w:ascii="新細明體" w:hAnsi="新細明體" w:cs="Arial Unicode MS"/>
                <w:color w:val="000000"/>
                <w:sz w:val="20"/>
                <w:szCs w:val="20"/>
              </w:rPr>
            </w:pPr>
            <w:r w:rsidRPr="00AA3A38">
              <w:rPr>
                <w:rFonts w:ascii="新細明體" w:hAnsi="新細明體" w:cs="Arial Unicode MS" w:hint="eastAsia"/>
                <w:color w:val="000000"/>
                <w:sz w:val="20"/>
                <w:szCs w:val="20"/>
              </w:rPr>
              <w:t>字形檢核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聲調檢核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寫字檢核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口語評量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仿作評量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觀察評量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態度評量</w:t>
            </w:r>
          </w:p>
        </w:tc>
        <w:tc>
          <w:tcPr>
            <w:tcW w:w="1028" w:type="pct"/>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環境教育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環E2覺知生物生命的美與價值，關懷動、植物的生命。</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戶外教育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戶E3善用五官的感知，培養眼、耳、鼻、舌、觸覺及心靈感受的能力。</w:t>
            </w:r>
          </w:p>
        </w:tc>
      </w:tr>
      <w:tr w:rsidR="00DB3F58" w:rsidTr="00DB3F58">
        <w:trPr>
          <w:trHeight w:val="1558"/>
        </w:trPr>
        <w:tc>
          <w:tcPr>
            <w:tcW w:w="364" w:type="pct"/>
            <w:vAlign w:val="center"/>
          </w:tcPr>
          <w:p w:rsidR="00DB3F58" w:rsidRDefault="00DB3F58" w:rsidP="00855E9B">
            <w:pPr>
              <w:jc w:val="center"/>
              <w:rPr>
                <w:rFonts w:ascii="標楷體" w:eastAsia="標楷體" w:hAnsi="標楷體"/>
                <w:sz w:val="26"/>
                <w:szCs w:val="26"/>
              </w:rPr>
            </w:pPr>
            <w:r>
              <w:rPr>
                <w:rFonts w:ascii="標楷體" w:eastAsia="標楷體" w:hAnsi="標楷體"/>
                <w:sz w:val="26"/>
                <w:szCs w:val="26"/>
              </w:rPr>
              <w:t>五</w:t>
            </w:r>
          </w:p>
        </w:tc>
        <w:tc>
          <w:tcPr>
            <w:tcW w:w="663" w:type="pct"/>
            <w:vAlign w:val="center"/>
          </w:tcPr>
          <w:p w:rsidR="00DB3F58" w:rsidRPr="00AA3A38" w:rsidRDefault="00DB3F58" w:rsidP="00DB3F58">
            <w:pPr>
              <w:snapToGrid w:val="0"/>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「讀寫練功房」</w:t>
            </w:r>
          </w:p>
          <w:p w:rsidR="00DB3F58" w:rsidRPr="00AA3A38" w:rsidRDefault="00DB3F58" w:rsidP="00DB3F58">
            <w:pPr>
              <w:snapToGrid w:val="0"/>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多多的寶物</w:t>
            </w:r>
          </w:p>
          <w:p w:rsidR="00DB3F58" w:rsidRPr="00AA3A38" w:rsidRDefault="00DB3F58" w:rsidP="00DB3F58">
            <w:pPr>
              <w:snapToGrid w:val="0"/>
              <w:spacing w:line="240" w:lineRule="exact"/>
              <w:jc w:val="both"/>
              <w:rPr>
                <w:rFonts w:ascii="新細明體" w:hAnsi="新細明體" w:hint="eastAsia"/>
                <w:color w:val="000000"/>
                <w:sz w:val="20"/>
                <w:szCs w:val="20"/>
              </w:rPr>
            </w:pPr>
          </w:p>
          <w:p w:rsidR="00DB3F58" w:rsidRPr="00AA3A38" w:rsidRDefault="00DB3F58" w:rsidP="00DB3F58">
            <w:pPr>
              <w:snapToGrid w:val="0"/>
              <w:spacing w:line="240" w:lineRule="exact"/>
              <w:jc w:val="both"/>
              <w:rPr>
                <w:rFonts w:ascii="新細明體" w:hAnsi="新細明體"/>
                <w:color w:val="000000"/>
                <w:sz w:val="20"/>
                <w:szCs w:val="20"/>
              </w:rPr>
            </w:pPr>
            <w:r w:rsidRPr="00AA3A38">
              <w:rPr>
                <w:rFonts w:ascii="新細明體" w:hAnsi="新細明體" w:hint="eastAsia"/>
                <w:color w:val="000000"/>
                <w:sz w:val="20"/>
                <w:szCs w:val="20"/>
              </w:rPr>
              <w:t>語文天地</w:t>
            </w:r>
            <w:proofErr w:type="gramStart"/>
            <w:r w:rsidRPr="00AA3A38">
              <w:rPr>
                <w:rFonts w:ascii="新細明體" w:hAnsi="新細明體" w:hint="eastAsia"/>
                <w:color w:val="000000"/>
                <w:sz w:val="20"/>
                <w:szCs w:val="20"/>
              </w:rPr>
              <w:t>一</w:t>
            </w:r>
            <w:proofErr w:type="gramEnd"/>
          </w:p>
        </w:tc>
        <w:tc>
          <w:tcPr>
            <w:tcW w:w="865" w:type="pct"/>
            <w:gridSpan w:val="4"/>
            <w:tcBorders>
              <w:right w:val="single" w:sz="4" w:space="0" w:color="auto"/>
            </w:tcBorders>
            <w:vAlign w:val="center"/>
          </w:tcPr>
          <w:p w:rsidR="00DB3F58" w:rsidRPr="00AA3A38" w:rsidRDefault="00DB3F58" w:rsidP="00DB3F58">
            <w:pPr>
              <w:spacing w:line="240" w:lineRule="exact"/>
              <w:jc w:val="both"/>
              <w:rPr>
                <w:rFonts w:ascii="新細明體" w:hAnsi="新細明體" w:hint="eastAsia"/>
                <w:color w:val="000000"/>
                <w:sz w:val="20"/>
                <w:szCs w:val="20"/>
                <w:shd w:val="pct15" w:color="auto" w:fill="FFFFFF"/>
              </w:rPr>
            </w:pPr>
            <w:r w:rsidRPr="00AA3A38">
              <w:rPr>
                <w:rFonts w:ascii="新細明體" w:hAnsi="新細明體" w:hint="eastAsia"/>
                <w:color w:val="000000"/>
                <w:sz w:val="20"/>
                <w:szCs w:val="20"/>
                <w:shd w:val="pct15" w:color="auto" w:fill="FFFFFF"/>
              </w:rPr>
              <w:t>讀寫練功房</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國-E-A2透過國語文學習，掌握文本要旨、發展學習及解決問題策略、初探邏輯思維，並透過體驗與實踐，處理日常生活問題。</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國-E-B2理解網際網路和資訊科技對學習的重要性，藉以擴展語文學習的範疇，並</w:t>
            </w:r>
            <w:r w:rsidRPr="00AA3A38">
              <w:rPr>
                <w:rFonts w:ascii="新細明體" w:hAnsi="新細明體" w:hint="eastAsia"/>
                <w:color w:val="000000"/>
                <w:sz w:val="20"/>
                <w:szCs w:val="20"/>
              </w:rPr>
              <w:lastRenderedPageBreak/>
              <w:t>培養審慎使用各類資訊的能力。</w:t>
            </w:r>
          </w:p>
          <w:p w:rsidR="00DB3F58" w:rsidRPr="00AA3A38" w:rsidRDefault="00DB3F58" w:rsidP="00DB3F58">
            <w:pPr>
              <w:spacing w:line="240" w:lineRule="exact"/>
              <w:jc w:val="both"/>
              <w:rPr>
                <w:rFonts w:ascii="新細明體" w:hAnsi="新細明體" w:hint="eastAsia"/>
                <w:color w:val="000000"/>
                <w:sz w:val="20"/>
                <w:szCs w:val="20"/>
                <w:shd w:val="pct15" w:color="auto" w:fill="FFFFFF"/>
              </w:rPr>
            </w:pPr>
          </w:p>
          <w:p w:rsidR="00DB3F58" w:rsidRPr="00AA3A38" w:rsidRDefault="00DB3F58" w:rsidP="00DB3F58">
            <w:pPr>
              <w:spacing w:line="240" w:lineRule="exact"/>
              <w:jc w:val="both"/>
              <w:rPr>
                <w:rFonts w:ascii="新細明體" w:hAnsi="新細明體" w:hint="eastAsia"/>
                <w:color w:val="000000"/>
                <w:sz w:val="20"/>
                <w:szCs w:val="20"/>
                <w:shd w:val="pct15" w:color="auto" w:fill="FFFFFF"/>
              </w:rPr>
            </w:pPr>
            <w:r w:rsidRPr="00AA3A38">
              <w:rPr>
                <w:rFonts w:ascii="新細明體" w:hAnsi="新細明體" w:hint="eastAsia"/>
                <w:color w:val="000000"/>
                <w:sz w:val="20"/>
                <w:szCs w:val="20"/>
                <w:shd w:val="pct15" w:color="auto" w:fill="FFFFFF"/>
              </w:rPr>
              <w:t>語文天地</w:t>
            </w:r>
            <w:proofErr w:type="gramStart"/>
            <w:r w:rsidRPr="00AA3A38">
              <w:rPr>
                <w:rFonts w:ascii="新細明體" w:hAnsi="新細明體" w:hint="eastAsia"/>
                <w:color w:val="000000"/>
                <w:sz w:val="20"/>
                <w:szCs w:val="20"/>
                <w:shd w:val="pct15" w:color="auto" w:fill="FFFFFF"/>
              </w:rPr>
              <w:t>一</w:t>
            </w:r>
            <w:proofErr w:type="gramEnd"/>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國-E-A1</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認識國語文的重要性，培養國語文的興趣，能運用國語文認識自我、表現自我，奠定終身學習的基礎。</w:t>
            </w:r>
          </w:p>
        </w:tc>
        <w:tc>
          <w:tcPr>
            <w:tcW w:w="1269" w:type="pct"/>
            <w:tcBorders>
              <w:left w:val="single" w:sz="4" w:space="0" w:color="auto"/>
            </w:tcBorders>
            <w:vAlign w:val="center"/>
          </w:tcPr>
          <w:p w:rsidR="00DB3F58" w:rsidRPr="00AA3A38" w:rsidRDefault="00DB3F58" w:rsidP="00DB3F58">
            <w:pPr>
              <w:spacing w:line="240" w:lineRule="exact"/>
              <w:jc w:val="both"/>
              <w:rPr>
                <w:rFonts w:ascii="新細明體" w:hAnsi="新細明體" w:hint="eastAsia"/>
                <w:color w:val="000000"/>
                <w:sz w:val="20"/>
                <w:szCs w:val="20"/>
                <w:shd w:val="pct15" w:color="auto" w:fill="FFFFFF"/>
              </w:rPr>
            </w:pPr>
            <w:r w:rsidRPr="00AA3A38">
              <w:rPr>
                <w:rFonts w:ascii="新細明體" w:hAnsi="新細明體" w:hint="eastAsia"/>
                <w:color w:val="000000"/>
                <w:sz w:val="20"/>
                <w:szCs w:val="20"/>
                <w:shd w:val="pct15" w:color="auto" w:fill="FFFFFF"/>
              </w:rPr>
              <w:lastRenderedPageBreak/>
              <w:t>讀寫練功房</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1.理解新詞的方法：已認識學新詞的方法，如：上下文推論、拆解詞語、查字典等，並能應用於閱讀中以理解詞意。</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2.已學過書信、卡片、便條等應用文體：學生已認識書信、卡片、便條的作用與格式，並透過實際寫作應用於生活中。</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3.利用</w:t>
            </w:r>
            <w:proofErr w:type="gramStart"/>
            <w:r w:rsidRPr="00AA3A38">
              <w:rPr>
                <w:rFonts w:ascii="新細明體" w:hAnsi="新細明體" w:hint="eastAsia"/>
                <w:color w:val="000000"/>
                <w:sz w:val="20"/>
                <w:szCs w:val="20"/>
              </w:rPr>
              <w:t>感官寫物</w:t>
            </w:r>
            <w:proofErr w:type="gramEnd"/>
            <w:r w:rsidRPr="00AA3A38">
              <w:rPr>
                <w:rFonts w:ascii="新細明體" w:hAnsi="新細明體" w:hint="eastAsia"/>
                <w:color w:val="000000"/>
                <w:sz w:val="20"/>
                <w:szCs w:val="20"/>
              </w:rPr>
              <w:t>：透過感官經驗，如：視覺、聽覺、嗅覺、味覺、觸覺的描述，以</w:t>
            </w:r>
            <w:r w:rsidRPr="00AA3A38">
              <w:rPr>
                <w:rFonts w:ascii="新細明體" w:hAnsi="新細明體" w:hint="eastAsia"/>
                <w:color w:val="000000"/>
                <w:sz w:val="20"/>
                <w:szCs w:val="20"/>
              </w:rPr>
              <w:lastRenderedPageBreak/>
              <w:t>敘述事物的具體形象。</w:t>
            </w:r>
          </w:p>
          <w:p w:rsidR="00DB3F58" w:rsidRPr="00AA3A38" w:rsidRDefault="00DB3F58" w:rsidP="00DB3F58">
            <w:pPr>
              <w:spacing w:line="240" w:lineRule="exact"/>
              <w:jc w:val="both"/>
              <w:rPr>
                <w:rFonts w:ascii="新細明體" w:hAnsi="新細明體" w:hint="eastAsia"/>
                <w:color w:val="000000"/>
                <w:sz w:val="20"/>
                <w:szCs w:val="20"/>
              </w:rPr>
            </w:pPr>
          </w:p>
          <w:p w:rsidR="00DB3F58" w:rsidRPr="00AA3A38" w:rsidRDefault="00DB3F58" w:rsidP="00DB3F58">
            <w:pPr>
              <w:spacing w:line="240" w:lineRule="exact"/>
              <w:jc w:val="both"/>
              <w:rPr>
                <w:rFonts w:ascii="新細明體" w:hAnsi="新細明體" w:hint="eastAsia"/>
                <w:color w:val="000000"/>
                <w:sz w:val="20"/>
                <w:szCs w:val="20"/>
                <w:shd w:val="pct15" w:color="auto" w:fill="FFFFFF"/>
              </w:rPr>
            </w:pPr>
            <w:r w:rsidRPr="00AA3A38">
              <w:rPr>
                <w:rFonts w:ascii="新細明體" w:hAnsi="新細明體" w:hint="eastAsia"/>
                <w:color w:val="000000"/>
                <w:sz w:val="20"/>
                <w:szCs w:val="20"/>
                <w:shd w:val="pct15" w:color="auto" w:fill="FFFFFF"/>
              </w:rPr>
              <w:t>語文天地</w:t>
            </w:r>
            <w:proofErr w:type="gramStart"/>
            <w:r w:rsidRPr="00AA3A38">
              <w:rPr>
                <w:rFonts w:ascii="新細明體" w:hAnsi="新細明體" w:hint="eastAsia"/>
                <w:color w:val="000000"/>
                <w:sz w:val="20"/>
                <w:szCs w:val="20"/>
                <w:shd w:val="pct15" w:color="auto" w:fill="FFFFFF"/>
              </w:rPr>
              <w:t>一</w:t>
            </w:r>
            <w:proofErr w:type="gramEnd"/>
          </w:p>
          <w:p w:rsidR="00DB3F58" w:rsidRPr="00AA3A38" w:rsidRDefault="00DB3F58" w:rsidP="00DB3F58">
            <w:pPr>
              <w:spacing w:line="240" w:lineRule="exact"/>
              <w:jc w:val="both"/>
              <w:rPr>
                <w:rFonts w:ascii="新細明體" w:hAnsi="新細明體"/>
                <w:color w:val="000000"/>
                <w:sz w:val="20"/>
                <w:szCs w:val="20"/>
              </w:rPr>
            </w:pPr>
            <w:r w:rsidRPr="00AA3A38">
              <w:rPr>
                <w:rFonts w:ascii="新細明體" w:hAnsi="新細明體" w:hint="eastAsia"/>
                <w:color w:val="000000"/>
                <w:sz w:val="20"/>
                <w:szCs w:val="20"/>
              </w:rPr>
              <w:t>1.認識標點符號「分號」的用法。</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2.知道朗讀基本技巧，並充分掌握文章的思想感情，進而提升語文能力。</w:t>
            </w:r>
          </w:p>
          <w:p w:rsidR="00DB3F58" w:rsidRPr="00AA3A38" w:rsidRDefault="00DB3F58" w:rsidP="00DB3F58">
            <w:pPr>
              <w:spacing w:line="240" w:lineRule="exact"/>
              <w:jc w:val="both"/>
              <w:rPr>
                <w:rFonts w:ascii="新細明體" w:hAnsi="新細明體"/>
                <w:color w:val="000000"/>
                <w:sz w:val="20"/>
                <w:szCs w:val="20"/>
              </w:rPr>
            </w:pPr>
            <w:r w:rsidRPr="00AA3A38">
              <w:rPr>
                <w:rFonts w:ascii="新細明體" w:hAnsi="新細明體" w:hint="eastAsia"/>
                <w:color w:val="000000"/>
                <w:sz w:val="20"/>
                <w:szCs w:val="20"/>
              </w:rPr>
              <w:t>3.透過外觀與特徵、聯想、意義與感受，知道</w:t>
            </w:r>
            <w:proofErr w:type="gramStart"/>
            <w:r w:rsidRPr="00AA3A38">
              <w:rPr>
                <w:rFonts w:ascii="新細明體" w:hAnsi="新細明體" w:hint="eastAsia"/>
                <w:color w:val="000000"/>
                <w:sz w:val="20"/>
                <w:szCs w:val="20"/>
              </w:rPr>
              <w:t>如何寫物</w:t>
            </w:r>
            <w:proofErr w:type="gramEnd"/>
            <w:r w:rsidRPr="00AA3A38">
              <w:rPr>
                <w:rFonts w:ascii="新細明體" w:hAnsi="新細明體" w:hint="eastAsia"/>
                <w:color w:val="000000"/>
                <w:sz w:val="20"/>
                <w:szCs w:val="20"/>
              </w:rPr>
              <w:t>。</w:t>
            </w:r>
          </w:p>
        </w:tc>
        <w:tc>
          <w:tcPr>
            <w:tcW w:w="811" w:type="pct"/>
            <w:vAlign w:val="center"/>
          </w:tcPr>
          <w:p w:rsidR="00DB3F58" w:rsidRPr="00AA3A38" w:rsidRDefault="00DB3F58" w:rsidP="00DB3F58">
            <w:pPr>
              <w:spacing w:line="240" w:lineRule="exact"/>
              <w:jc w:val="both"/>
              <w:rPr>
                <w:rFonts w:ascii="新細明體" w:hAnsi="新細明體" w:cs="Arial Unicode MS"/>
                <w:color w:val="000000"/>
                <w:sz w:val="20"/>
                <w:szCs w:val="20"/>
              </w:rPr>
            </w:pPr>
            <w:r w:rsidRPr="00AA3A38">
              <w:rPr>
                <w:rFonts w:ascii="新細明體" w:hAnsi="新細明體" w:cs="Arial Unicode MS" w:hint="eastAsia"/>
                <w:color w:val="000000"/>
                <w:sz w:val="20"/>
                <w:szCs w:val="20"/>
              </w:rPr>
              <w:lastRenderedPageBreak/>
              <w:t>字形檢核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聲調檢核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寫字檢核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口語評量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仿作評量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觀察評量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態度評量</w:t>
            </w:r>
          </w:p>
        </w:tc>
        <w:tc>
          <w:tcPr>
            <w:tcW w:w="1028" w:type="pct"/>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資訊教育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資E2使用資訊科技解決生活中簡單的問題。</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生涯規劃教育</w:t>
            </w:r>
          </w:p>
          <w:p w:rsidR="00DB3F58" w:rsidRPr="00AA3A38" w:rsidRDefault="00DB3F58" w:rsidP="00DB3F58">
            <w:pPr>
              <w:spacing w:line="240" w:lineRule="exact"/>
              <w:jc w:val="both"/>
              <w:rPr>
                <w:rFonts w:ascii="新細明體" w:hAnsi="新細明體" w:hint="eastAsia"/>
                <w:color w:val="000000"/>
                <w:sz w:val="20"/>
                <w:szCs w:val="20"/>
              </w:rPr>
            </w:pPr>
            <w:proofErr w:type="gramStart"/>
            <w:r w:rsidRPr="00AA3A38">
              <w:rPr>
                <w:rFonts w:ascii="新細明體" w:hAnsi="新細明體" w:hint="eastAsia"/>
                <w:color w:val="000000"/>
                <w:sz w:val="20"/>
                <w:szCs w:val="20"/>
              </w:rPr>
              <w:t>涯</w:t>
            </w:r>
            <w:proofErr w:type="gramEnd"/>
            <w:r w:rsidRPr="00AA3A38">
              <w:rPr>
                <w:rFonts w:ascii="新細明體" w:hAnsi="新細明體" w:hint="eastAsia"/>
                <w:color w:val="000000"/>
                <w:sz w:val="20"/>
                <w:szCs w:val="20"/>
              </w:rPr>
              <w:t>E12學習解決問題與做決定的能力。</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閱讀素養教育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閱E3熟悉與學科學習相關的文本閱讀策略。</w:t>
            </w:r>
          </w:p>
          <w:p w:rsidR="00DB3F58" w:rsidRPr="00AA3A38" w:rsidRDefault="00DB3F58" w:rsidP="00DB3F58">
            <w:pPr>
              <w:spacing w:line="240" w:lineRule="exact"/>
              <w:jc w:val="both"/>
              <w:rPr>
                <w:rFonts w:ascii="新細明體" w:hAnsi="新細明體" w:hint="eastAsia"/>
                <w:color w:val="000000"/>
                <w:sz w:val="20"/>
                <w:szCs w:val="20"/>
                <w:shd w:val="pct15" w:color="auto" w:fill="FFFFFF"/>
              </w:rPr>
            </w:pPr>
            <w:r w:rsidRPr="00AA3A38">
              <w:rPr>
                <w:rFonts w:ascii="新細明體" w:hAnsi="新細明體" w:hint="eastAsia"/>
                <w:color w:val="000000"/>
                <w:sz w:val="20"/>
                <w:szCs w:val="20"/>
                <w:shd w:val="pct15" w:color="auto" w:fill="FFFFFF"/>
              </w:rPr>
              <w:lastRenderedPageBreak/>
              <w:t>語文天地</w:t>
            </w:r>
            <w:proofErr w:type="gramStart"/>
            <w:r w:rsidRPr="00AA3A38">
              <w:rPr>
                <w:rFonts w:ascii="新細明體" w:hAnsi="新細明體" w:hint="eastAsia"/>
                <w:color w:val="000000"/>
                <w:sz w:val="20"/>
                <w:szCs w:val="20"/>
                <w:shd w:val="pct15" w:color="auto" w:fill="FFFFFF"/>
              </w:rPr>
              <w:t>一</w:t>
            </w:r>
            <w:proofErr w:type="gramEnd"/>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◎閱讀素養教育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閱E2認識與領域相關的文本類型與寫作題材。</w:t>
            </w:r>
          </w:p>
        </w:tc>
      </w:tr>
      <w:tr w:rsidR="00DB3F58" w:rsidTr="00DB3F58">
        <w:trPr>
          <w:trHeight w:val="1260"/>
        </w:trPr>
        <w:tc>
          <w:tcPr>
            <w:tcW w:w="364" w:type="pct"/>
            <w:vAlign w:val="center"/>
          </w:tcPr>
          <w:p w:rsidR="00DB3F58" w:rsidRDefault="00DB3F58" w:rsidP="00855E9B">
            <w:pPr>
              <w:jc w:val="center"/>
              <w:rPr>
                <w:rFonts w:ascii="標楷體" w:eastAsia="標楷體" w:hAnsi="標楷體"/>
                <w:sz w:val="26"/>
                <w:szCs w:val="26"/>
              </w:rPr>
            </w:pPr>
            <w:r>
              <w:rPr>
                <w:rFonts w:ascii="標楷體" w:eastAsia="標楷體" w:hAnsi="標楷體"/>
                <w:sz w:val="26"/>
                <w:szCs w:val="26"/>
              </w:rPr>
              <w:lastRenderedPageBreak/>
              <w:t>六</w:t>
            </w:r>
          </w:p>
        </w:tc>
        <w:tc>
          <w:tcPr>
            <w:tcW w:w="663" w:type="pct"/>
            <w:vAlign w:val="center"/>
          </w:tcPr>
          <w:p w:rsidR="00DB3F58" w:rsidRPr="00AA3A38" w:rsidRDefault="00DB3F58" w:rsidP="00DB3F58">
            <w:pPr>
              <w:snapToGrid w:val="0"/>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第四</w:t>
            </w:r>
            <w:proofErr w:type="gramStart"/>
            <w:r w:rsidRPr="00AA3A38">
              <w:rPr>
                <w:rFonts w:ascii="新細明體" w:hAnsi="新細明體" w:hint="eastAsia"/>
                <w:color w:val="000000"/>
                <w:sz w:val="20"/>
                <w:szCs w:val="20"/>
              </w:rPr>
              <w:t>課楊修猜</w:t>
            </w:r>
            <w:proofErr w:type="gramEnd"/>
            <w:r w:rsidRPr="00AA3A38">
              <w:rPr>
                <w:rFonts w:ascii="新細明體" w:hAnsi="新細明體" w:hint="eastAsia"/>
                <w:color w:val="000000"/>
                <w:sz w:val="20"/>
                <w:szCs w:val="20"/>
              </w:rPr>
              <w:t>字</w:t>
            </w:r>
          </w:p>
        </w:tc>
        <w:tc>
          <w:tcPr>
            <w:tcW w:w="865" w:type="pct"/>
            <w:gridSpan w:val="4"/>
            <w:tcBorders>
              <w:right w:val="single" w:sz="4" w:space="0" w:color="auto"/>
            </w:tcBorders>
            <w:vAlign w:val="center"/>
          </w:tcPr>
          <w:p w:rsidR="00DB3F58" w:rsidRPr="00AA3A38" w:rsidRDefault="00DB3F58" w:rsidP="00DB3F58">
            <w:pPr>
              <w:spacing w:line="240" w:lineRule="exact"/>
              <w:jc w:val="both"/>
              <w:rPr>
                <w:rFonts w:ascii="新細明體" w:hAnsi="新細明體"/>
                <w:color w:val="000000"/>
                <w:sz w:val="20"/>
                <w:szCs w:val="20"/>
              </w:rPr>
            </w:pPr>
            <w:r w:rsidRPr="00AA3A38">
              <w:rPr>
                <w:rFonts w:ascii="新細明體" w:hAnsi="新細明體" w:hint="eastAsia"/>
                <w:color w:val="000000"/>
                <w:sz w:val="20"/>
                <w:szCs w:val="20"/>
              </w:rPr>
              <w:t>國-E-A1認識國語文的重要性，培養國語文的興趣，能運用國語文認識自我、表現自我，奠定終身學習的基礎。</w:t>
            </w:r>
          </w:p>
        </w:tc>
        <w:tc>
          <w:tcPr>
            <w:tcW w:w="1269" w:type="pct"/>
            <w:tcBorders>
              <w:left w:val="single" w:sz="4" w:space="0" w:color="auto"/>
            </w:tcBorders>
            <w:vAlign w:val="center"/>
          </w:tcPr>
          <w:p w:rsidR="00DB3F58" w:rsidRPr="00AA3A38" w:rsidRDefault="00DB3F58" w:rsidP="00DB3F58">
            <w:pPr>
              <w:spacing w:line="240" w:lineRule="exact"/>
              <w:jc w:val="both"/>
              <w:rPr>
                <w:rFonts w:ascii="新細明體" w:hAnsi="新細明體"/>
                <w:color w:val="000000"/>
                <w:sz w:val="20"/>
                <w:szCs w:val="20"/>
              </w:rPr>
            </w:pPr>
            <w:r w:rsidRPr="00AA3A38">
              <w:rPr>
                <w:rFonts w:ascii="新細明體" w:hAnsi="新細明體" w:hint="eastAsia"/>
                <w:color w:val="000000"/>
                <w:sz w:val="20"/>
                <w:szCs w:val="20"/>
              </w:rPr>
              <w:t>1.用因果結構重述事件。</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2.使用因果關聯句來陳述理由。</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3.由字形、字音和字義來辨析正確的語詞用字，避免誤用別字。</w:t>
            </w:r>
          </w:p>
        </w:tc>
        <w:tc>
          <w:tcPr>
            <w:tcW w:w="811" w:type="pct"/>
            <w:vAlign w:val="center"/>
          </w:tcPr>
          <w:p w:rsidR="00DB3F58" w:rsidRPr="00AA3A38" w:rsidRDefault="00DB3F58" w:rsidP="00DB3F58">
            <w:pPr>
              <w:spacing w:line="240" w:lineRule="exact"/>
              <w:jc w:val="both"/>
              <w:rPr>
                <w:rFonts w:ascii="新細明體" w:hAnsi="新細明體" w:cs="Arial Unicode MS"/>
                <w:color w:val="000000"/>
                <w:sz w:val="20"/>
                <w:szCs w:val="20"/>
              </w:rPr>
            </w:pPr>
            <w:r w:rsidRPr="00AA3A38">
              <w:rPr>
                <w:rFonts w:ascii="新細明體" w:hAnsi="新細明體" w:cs="Arial Unicode MS" w:hint="eastAsia"/>
                <w:color w:val="000000"/>
                <w:sz w:val="20"/>
                <w:szCs w:val="20"/>
              </w:rPr>
              <w:t>字形檢核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聲調檢核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寫字檢核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口語評量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仿作評量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觀察評量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態度評量</w:t>
            </w:r>
          </w:p>
        </w:tc>
        <w:tc>
          <w:tcPr>
            <w:tcW w:w="1028" w:type="pct"/>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人權教育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人E5欣賞、包容個別差異並尊重自己與他人的權利。</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生涯規劃教育</w:t>
            </w:r>
          </w:p>
          <w:p w:rsidR="00DB3F58" w:rsidRPr="00AA3A38" w:rsidRDefault="00DB3F58" w:rsidP="00DB3F58">
            <w:pPr>
              <w:spacing w:line="240" w:lineRule="exact"/>
              <w:jc w:val="both"/>
              <w:rPr>
                <w:rFonts w:ascii="新細明體" w:hAnsi="新細明體" w:hint="eastAsia"/>
                <w:color w:val="000000"/>
                <w:sz w:val="20"/>
                <w:szCs w:val="20"/>
              </w:rPr>
            </w:pPr>
            <w:proofErr w:type="gramStart"/>
            <w:r w:rsidRPr="00AA3A38">
              <w:rPr>
                <w:rFonts w:ascii="新細明體" w:hAnsi="新細明體" w:hint="eastAsia"/>
                <w:color w:val="000000"/>
                <w:sz w:val="20"/>
                <w:szCs w:val="20"/>
              </w:rPr>
              <w:t>涯</w:t>
            </w:r>
            <w:proofErr w:type="gramEnd"/>
            <w:r w:rsidRPr="00AA3A38">
              <w:rPr>
                <w:rFonts w:ascii="新細明體" w:hAnsi="新細明體" w:hint="eastAsia"/>
                <w:color w:val="000000"/>
                <w:sz w:val="20"/>
                <w:szCs w:val="20"/>
              </w:rPr>
              <w:t>E12學習解決問題與做決定的能力。</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閱讀素養教育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閱E14喜歡與他人討論、分享自己閱讀的文本。</w:t>
            </w:r>
          </w:p>
        </w:tc>
      </w:tr>
      <w:tr w:rsidR="00DB3F58" w:rsidTr="00DB3F58">
        <w:trPr>
          <w:trHeight w:val="1969"/>
        </w:trPr>
        <w:tc>
          <w:tcPr>
            <w:tcW w:w="364" w:type="pct"/>
            <w:vAlign w:val="center"/>
          </w:tcPr>
          <w:p w:rsidR="00DB3F58" w:rsidRDefault="00DB3F58" w:rsidP="00855E9B">
            <w:pPr>
              <w:jc w:val="center"/>
              <w:rPr>
                <w:rFonts w:ascii="標楷體" w:eastAsia="標楷體" w:hAnsi="標楷體"/>
                <w:sz w:val="26"/>
                <w:szCs w:val="26"/>
              </w:rPr>
            </w:pPr>
            <w:r>
              <w:rPr>
                <w:rFonts w:ascii="標楷體" w:eastAsia="標楷體" w:hAnsi="標楷體"/>
                <w:sz w:val="26"/>
                <w:szCs w:val="26"/>
              </w:rPr>
              <w:t>七</w:t>
            </w:r>
          </w:p>
        </w:tc>
        <w:tc>
          <w:tcPr>
            <w:tcW w:w="663" w:type="pct"/>
            <w:vAlign w:val="center"/>
          </w:tcPr>
          <w:p w:rsidR="00DB3F58" w:rsidRPr="00AA3A38" w:rsidRDefault="00DB3F58" w:rsidP="00DB3F58">
            <w:pPr>
              <w:snapToGrid w:val="0"/>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第四</w:t>
            </w:r>
            <w:proofErr w:type="gramStart"/>
            <w:r w:rsidRPr="00AA3A38">
              <w:rPr>
                <w:rFonts w:ascii="新細明體" w:hAnsi="新細明體" w:hint="eastAsia"/>
                <w:color w:val="000000"/>
                <w:sz w:val="20"/>
                <w:szCs w:val="20"/>
              </w:rPr>
              <w:t>課楊修猜</w:t>
            </w:r>
            <w:proofErr w:type="gramEnd"/>
            <w:r w:rsidRPr="00AA3A38">
              <w:rPr>
                <w:rFonts w:ascii="新細明體" w:hAnsi="新細明體" w:hint="eastAsia"/>
                <w:color w:val="000000"/>
                <w:sz w:val="20"/>
                <w:szCs w:val="20"/>
              </w:rPr>
              <w:t>字</w:t>
            </w:r>
          </w:p>
        </w:tc>
        <w:tc>
          <w:tcPr>
            <w:tcW w:w="865" w:type="pct"/>
            <w:gridSpan w:val="4"/>
            <w:tcBorders>
              <w:right w:val="single" w:sz="4" w:space="0" w:color="auto"/>
            </w:tcBorders>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國-E-A1認識國語文的重要性，培養國語文的興趣，能運用國語文認識自我、表現自我，奠定終身學習的基礎。</w:t>
            </w:r>
          </w:p>
        </w:tc>
        <w:tc>
          <w:tcPr>
            <w:tcW w:w="1269" w:type="pct"/>
            <w:tcBorders>
              <w:left w:val="single" w:sz="4" w:space="0" w:color="auto"/>
            </w:tcBorders>
            <w:vAlign w:val="center"/>
          </w:tcPr>
          <w:p w:rsidR="00DB3F58" w:rsidRPr="00AA3A38" w:rsidRDefault="00DB3F58" w:rsidP="00DB3F58">
            <w:pPr>
              <w:spacing w:line="240" w:lineRule="exact"/>
              <w:jc w:val="both"/>
              <w:rPr>
                <w:rFonts w:ascii="新細明體" w:hAnsi="新細明體"/>
                <w:color w:val="000000"/>
                <w:sz w:val="20"/>
                <w:szCs w:val="20"/>
              </w:rPr>
            </w:pPr>
            <w:r w:rsidRPr="00AA3A38">
              <w:rPr>
                <w:rFonts w:ascii="新細明體" w:hAnsi="新細明體" w:hint="eastAsia"/>
                <w:color w:val="000000"/>
                <w:sz w:val="20"/>
                <w:szCs w:val="20"/>
              </w:rPr>
              <w:t>1.用因果結構重述事件。</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2.使用因果關聯句來陳述理由。</w:t>
            </w:r>
          </w:p>
          <w:p w:rsidR="00DB3F58" w:rsidRPr="00AA3A38" w:rsidRDefault="00DB3F58" w:rsidP="00DB3F58">
            <w:pPr>
              <w:spacing w:line="240" w:lineRule="exact"/>
              <w:jc w:val="both"/>
              <w:rPr>
                <w:rFonts w:ascii="新細明體" w:hAnsi="新細明體"/>
                <w:color w:val="000000"/>
                <w:sz w:val="20"/>
                <w:szCs w:val="20"/>
              </w:rPr>
            </w:pPr>
            <w:r w:rsidRPr="00AA3A38">
              <w:rPr>
                <w:rFonts w:ascii="新細明體" w:hAnsi="新細明體" w:hint="eastAsia"/>
                <w:color w:val="000000"/>
                <w:sz w:val="20"/>
                <w:szCs w:val="20"/>
              </w:rPr>
              <w:t>3.由字形、字音和字義來辨析正確的語詞用字，避免誤用別字。</w:t>
            </w:r>
          </w:p>
        </w:tc>
        <w:tc>
          <w:tcPr>
            <w:tcW w:w="811" w:type="pct"/>
            <w:vAlign w:val="center"/>
          </w:tcPr>
          <w:p w:rsidR="00DB3F58" w:rsidRPr="00AA3A38" w:rsidRDefault="00DB3F58" w:rsidP="00DB3F58">
            <w:pPr>
              <w:spacing w:line="240" w:lineRule="exact"/>
              <w:jc w:val="both"/>
              <w:rPr>
                <w:rFonts w:ascii="新細明體" w:hAnsi="新細明體" w:cs="Arial Unicode MS"/>
                <w:color w:val="000000"/>
                <w:sz w:val="20"/>
                <w:szCs w:val="20"/>
              </w:rPr>
            </w:pPr>
            <w:r w:rsidRPr="00AA3A38">
              <w:rPr>
                <w:rFonts w:ascii="新細明體" w:hAnsi="新細明體" w:cs="Arial Unicode MS" w:hint="eastAsia"/>
                <w:color w:val="000000"/>
                <w:sz w:val="20"/>
                <w:szCs w:val="20"/>
              </w:rPr>
              <w:t>字形檢核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聲調檢核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寫字檢核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口語評量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仿作評量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觀察評量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態度評量</w:t>
            </w:r>
          </w:p>
        </w:tc>
        <w:tc>
          <w:tcPr>
            <w:tcW w:w="1028" w:type="pct"/>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人權教育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人E5欣賞、包容個別差異並尊重自己與他人的權利。</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生涯規劃教育</w:t>
            </w:r>
          </w:p>
          <w:p w:rsidR="00DB3F58" w:rsidRPr="00AA3A38" w:rsidRDefault="00DB3F58" w:rsidP="00DB3F58">
            <w:pPr>
              <w:spacing w:line="240" w:lineRule="exact"/>
              <w:jc w:val="both"/>
              <w:rPr>
                <w:rFonts w:ascii="新細明體" w:hAnsi="新細明體" w:hint="eastAsia"/>
                <w:color w:val="000000"/>
                <w:sz w:val="20"/>
                <w:szCs w:val="20"/>
              </w:rPr>
            </w:pPr>
            <w:proofErr w:type="gramStart"/>
            <w:r w:rsidRPr="00AA3A38">
              <w:rPr>
                <w:rFonts w:ascii="新細明體" w:hAnsi="新細明體" w:hint="eastAsia"/>
                <w:color w:val="000000"/>
                <w:sz w:val="20"/>
                <w:szCs w:val="20"/>
              </w:rPr>
              <w:t>涯</w:t>
            </w:r>
            <w:proofErr w:type="gramEnd"/>
            <w:r w:rsidRPr="00AA3A38">
              <w:rPr>
                <w:rFonts w:ascii="新細明體" w:hAnsi="新細明體" w:hint="eastAsia"/>
                <w:color w:val="000000"/>
                <w:sz w:val="20"/>
                <w:szCs w:val="20"/>
              </w:rPr>
              <w:t>E12學習解決問題與做決定的能力。</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閱讀素養教育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閱E14喜歡與他人討論、分享自己閱讀的文本。</w:t>
            </w:r>
          </w:p>
        </w:tc>
      </w:tr>
      <w:tr w:rsidR="00DB3F58" w:rsidTr="00DB3F58">
        <w:trPr>
          <w:trHeight w:val="1812"/>
        </w:trPr>
        <w:tc>
          <w:tcPr>
            <w:tcW w:w="364" w:type="pct"/>
            <w:vAlign w:val="center"/>
          </w:tcPr>
          <w:p w:rsidR="00DB3F58" w:rsidRDefault="00DB3F58" w:rsidP="00855E9B">
            <w:pPr>
              <w:jc w:val="center"/>
              <w:rPr>
                <w:rFonts w:ascii="標楷體" w:eastAsia="標楷體" w:hAnsi="標楷體"/>
                <w:sz w:val="26"/>
                <w:szCs w:val="26"/>
              </w:rPr>
            </w:pPr>
            <w:r>
              <w:rPr>
                <w:rFonts w:ascii="標楷體" w:eastAsia="標楷體" w:hAnsi="標楷體"/>
                <w:sz w:val="26"/>
                <w:szCs w:val="26"/>
              </w:rPr>
              <w:t>八</w:t>
            </w:r>
          </w:p>
        </w:tc>
        <w:tc>
          <w:tcPr>
            <w:tcW w:w="663" w:type="pct"/>
            <w:vAlign w:val="center"/>
          </w:tcPr>
          <w:p w:rsidR="00DB3F58" w:rsidRPr="00AA3A38" w:rsidRDefault="00DB3F58" w:rsidP="00DB3F58">
            <w:pPr>
              <w:snapToGrid w:val="0"/>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第五課唱反調</w:t>
            </w:r>
          </w:p>
        </w:tc>
        <w:tc>
          <w:tcPr>
            <w:tcW w:w="858" w:type="pct"/>
            <w:gridSpan w:val="3"/>
            <w:tcBorders>
              <w:right w:val="single" w:sz="4" w:space="0" w:color="auto"/>
            </w:tcBorders>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國-E-A1認識國語文的重要性，培養國語文的興趣，能運用國語文認識自我、表現自我，奠定終身學習的基礎。</w:t>
            </w:r>
          </w:p>
        </w:tc>
        <w:tc>
          <w:tcPr>
            <w:tcW w:w="1276" w:type="pct"/>
            <w:gridSpan w:val="2"/>
            <w:tcBorders>
              <w:left w:val="single" w:sz="4" w:space="0" w:color="auto"/>
            </w:tcBorders>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1.聽：聽出相聲的相反詞句的內容要點和幽默趣味。</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2.說：學習用清晰的語音，適當的語速和音量說話。</w:t>
            </w:r>
          </w:p>
          <w:p w:rsidR="00DB3F58" w:rsidRPr="00AA3A38" w:rsidRDefault="00DB3F58" w:rsidP="00DB3F58">
            <w:pPr>
              <w:spacing w:line="240" w:lineRule="exact"/>
              <w:jc w:val="both"/>
              <w:rPr>
                <w:rFonts w:ascii="新細明體" w:hAnsi="新細明體"/>
                <w:color w:val="000000"/>
                <w:sz w:val="20"/>
                <w:szCs w:val="20"/>
              </w:rPr>
            </w:pPr>
            <w:r w:rsidRPr="00AA3A38">
              <w:rPr>
                <w:rFonts w:ascii="新細明體" w:hAnsi="新細明體" w:hint="eastAsia"/>
                <w:color w:val="000000"/>
                <w:sz w:val="20"/>
                <w:szCs w:val="20"/>
              </w:rPr>
              <w:t>3.讀：比對出句子的相反之處、認識反義詞。</w:t>
            </w:r>
          </w:p>
        </w:tc>
        <w:tc>
          <w:tcPr>
            <w:tcW w:w="811" w:type="pct"/>
            <w:vAlign w:val="center"/>
          </w:tcPr>
          <w:p w:rsidR="00DB3F58" w:rsidRPr="00AA3A38" w:rsidRDefault="00DB3F58" w:rsidP="00DB3F58">
            <w:pPr>
              <w:spacing w:line="240" w:lineRule="exact"/>
              <w:jc w:val="both"/>
              <w:rPr>
                <w:rFonts w:ascii="新細明體" w:hAnsi="新細明體" w:cs="Arial Unicode MS"/>
                <w:color w:val="000000"/>
                <w:sz w:val="20"/>
                <w:szCs w:val="20"/>
              </w:rPr>
            </w:pPr>
            <w:r w:rsidRPr="00AA3A38">
              <w:rPr>
                <w:rFonts w:ascii="新細明體" w:hAnsi="新細明體" w:cs="Arial Unicode MS" w:hint="eastAsia"/>
                <w:color w:val="000000"/>
                <w:sz w:val="20"/>
                <w:szCs w:val="20"/>
              </w:rPr>
              <w:t>字形檢核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聲調檢核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寫字檢核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口語評量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仿作評量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觀察評量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態度評量</w:t>
            </w:r>
          </w:p>
        </w:tc>
        <w:tc>
          <w:tcPr>
            <w:tcW w:w="1028" w:type="pct"/>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閱讀素養教育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閱E1認識一般生活情境中需要使用的，以及學習學科基礎知識所應具備的字詞彙。</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閱E2認識與領域相關的文本類型與寫作題材。</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閱E13願意廣泛接觸不同類型及不同學科主題的文本。</w:t>
            </w:r>
          </w:p>
        </w:tc>
      </w:tr>
      <w:tr w:rsidR="00DB3F58" w:rsidTr="00DB3F58">
        <w:trPr>
          <w:trHeight w:val="1540"/>
        </w:trPr>
        <w:tc>
          <w:tcPr>
            <w:tcW w:w="364" w:type="pct"/>
            <w:vAlign w:val="center"/>
          </w:tcPr>
          <w:p w:rsidR="00DB3F58" w:rsidRDefault="00DB3F58" w:rsidP="00855E9B">
            <w:pPr>
              <w:jc w:val="center"/>
              <w:rPr>
                <w:rFonts w:ascii="標楷體" w:eastAsia="標楷體" w:hAnsi="標楷體"/>
                <w:sz w:val="26"/>
                <w:szCs w:val="26"/>
              </w:rPr>
            </w:pPr>
            <w:r>
              <w:rPr>
                <w:rFonts w:ascii="標楷體" w:eastAsia="標楷體" w:hAnsi="標楷體"/>
                <w:sz w:val="26"/>
                <w:szCs w:val="26"/>
              </w:rPr>
              <w:lastRenderedPageBreak/>
              <w:t>九</w:t>
            </w:r>
          </w:p>
        </w:tc>
        <w:tc>
          <w:tcPr>
            <w:tcW w:w="663" w:type="pct"/>
            <w:vAlign w:val="center"/>
          </w:tcPr>
          <w:p w:rsidR="00DB3F58" w:rsidRPr="00AA3A38" w:rsidRDefault="00DB3F58" w:rsidP="00DB3F58">
            <w:pPr>
              <w:snapToGrid w:val="0"/>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第六課一飛沖天</w:t>
            </w:r>
          </w:p>
        </w:tc>
        <w:tc>
          <w:tcPr>
            <w:tcW w:w="858" w:type="pct"/>
            <w:gridSpan w:val="3"/>
            <w:tcBorders>
              <w:right w:val="single" w:sz="4" w:space="0" w:color="auto"/>
            </w:tcBorders>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國-E-B1理解與運用國語文在日常生活中學習體察他人的感受，並給予適當的回應，以達成溝通及互動的目標。</w:t>
            </w:r>
          </w:p>
        </w:tc>
        <w:tc>
          <w:tcPr>
            <w:tcW w:w="1276" w:type="pct"/>
            <w:gridSpan w:val="2"/>
            <w:tcBorders>
              <w:left w:val="single" w:sz="4" w:space="0" w:color="auto"/>
            </w:tcBorders>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1.透過本課培養學生對人物的觀察力，練習對人物的表達。</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2.了解時間順序的敘事結構。</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3.找出意義段，並歸納段落大意。</w:t>
            </w:r>
          </w:p>
          <w:p w:rsidR="00DB3F58" w:rsidRPr="00AA3A38" w:rsidRDefault="00DB3F58" w:rsidP="00DB3F58">
            <w:pPr>
              <w:spacing w:line="240" w:lineRule="exact"/>
              <w:jc w:val="both"/>
              <w:rPr>
                <w:rFonts w:ascii="新細明體" w:hAnsi="新細明體"/>
                <w:color w:val="000000"/>
                <w:sz w:val="20"/>
                <w:szCs w:val="20"/>
              </w:rPr>
            </w:pPr>
            <w:r w:rsidRPr="00AA3A38">
              <w:rPr>
                <w:rFonts w:ascii="新細明體" w:hAnsi="新細明體" w:hint="eastAsia"/>
                <w:color w:val="000000"/>
                <w:sz w:val="20"/>
                <w:szCs w:val="20"/>
              </w:rPr>
              <w:t>4.了解成語典故，會運用成語和四字語詞。</w:t>
            </w:r>
          </w:p>
          <w:p w:rsidR="00DB3F58" w:rsidRPr="00AA3A38" w:rsidRDefault="00DB3F58" w:rsidP="00DB3F58">
            <w:pPr>
              <w:spacing w:line="240" w:lineRule="exact"/>
              <w:jc w:val="both"/>
              <w:rPr>
                <w:rFonts w:ascii="新細明體" w:hAnsi="新細明體"/>
                <w:color w:val="000000"/>
                <w:sz w:val="20"/>
                <w:szCs w:val="20"/>
              </w:rPr>
            </w:pPr>
            <w:r w:rsidRPr="00AA3A38">
              <w:rPr>
                <w:rFonts w:ascii="新細明體" w:hAnsi="新細明體" w:hint="eastAsia"/>
                <w:color w:val="000000"/>
                <w:sz w:val="20"/>
                <w:szCs w:val="20"/>
              </w:rPr>
              <w:t>5.學會應用</w:t>
            </w:r>
            <w:proofErr w:type="gramStart"/>
            <w:r w:rsidRPr="00AA3A38">
              <w:rPr>
                <w:rFonts w:ascii="新細明體" w:hAnsi="新細明體" w:hint="eastAsia"/>
                <w:color w:val="000000"/>
                <w:sz w:val="20"/>
                <w:szCs w:val="20"/>
              </w:rPr>
              <w:t>誇</w:t>
            </w:r>
            <w:proofErr w:type="gramEnd"/>
            <w:r w:rsidRPr="00AA3A38">
              <w:rPr>
                <w:rFonts w:ascii="新細明體" w:hAnsi="新細明體" w:hint="eastAsia"/>
                <w:color w:val="000000"/>
                <w:sz w:val="20"/>
                <w:szCs w:val="20"/>
              </w:rPr>
              <w:t>飾</w:t>
            </w:r>
            <w:proofErr w:type="gramStart"/>
            <w:r w:rsidRPr="00AA3A38">
              <w:rPr>
                <w:rFonts w:ascii="新細明體" w:hAnsi="新細明體" w:hint="eastAsia"/>
                <w:color w:val="000000"/>
                <w:sz w:val="20"/>
                <w:szCs w:val="20"/>
              </w:rPr>
              <w:t>及狀聲詞使</w:t>
            </w:r>
            <w:proofErr w:type="gramEnd"/>
            <w:r w:rsidRPr="00AA3A38">
              <w:rPr>
                <w:rFonts w:ascii="新細明體" w:hAnsi="新細明體" w:hint="eastAsia"/>
                <w:color w:val="000000"/>
                <w:sz w:val="20"/>
                <w:szCs w:val="20"/>
              </w:rPr>
              <w:t>句子更生動。</w:t>
            </w:r>
          </w:p>
        </w:tc>
        <w:tc>
          <w:tcPr>
            <w:tcW w:w="811" w:type="pct"/>
            <w:vAlign w:val="center"/>
          </w:tcPr>
          <w:p w:rsidR="00DB3F58" w:rsidRPr="00AA3A38" w:rsidRDefault="00DB3F58" w:rsidP="00DB3F58">
            <w:pPr>
              <w:spacing w:line="240" w:lineRule="exact"/>
              <w:jc w:val="both"/>
              <w:rPr>
                <w:rFonts w:ascii="新細明體" w:hAnsi="新細明體" w:cs="Arial Unicode MS"/>
                <w:color w:val="000000"/>
                <w:sz w:val="20"/>
                <w:szCs w:val="20"/>
              </w:rPr>
            </w:pPr>
            <w:r w:rsidRPr="00AA3A38">
              <w:rPr>
                <w:rFonts w:ascii="新細明體" w:hAnsi="新細明體" w:cs="Arial Unicode MS" w:hint="eastAsia"/>
                <w:color w:val="000000"/>
                <w:sz w:val="20"/>
                <w:szCs w:val="20"/>
              </w:rPr>
              <w:t>字形檢核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聲調檢核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寫字檢核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口語評量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仿作評量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觀察評量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態度評量</w:t>
            </w:r>
          </w:p>
        </w:tc>
        <w:tc>
          <w:tcPr>
            <w:tcW w:w="1028" w:type="pct"/>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人權教育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人E3了解每個人需求的不同，並討論與遵守團體的規則。</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人E8了解兒童對遊戲權利的需求。</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安全教育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安E2了解危機與安全。</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生涯規劃教育</w:t>
            </w:r>
          </w:p>
          <w:p w:rsidR="00DB3F58" w:rsidRPr="00AA3A38" w:rsidRDefault="00DB3F58" w:rsidP="00DB3F58">
            <w:pPr>
              <w:spacing w:line="240" w:lineRule="exact"/>
              <w:jc w:val="both"/>
              <w:rPr>
                <w:rFonts w:ascii="新細明體" w:hAnsi="新細明體" w:hint="eastAsia"/>
                <w:color w:val="000000"/>
                <w:sz w:val="20"/>
                <w:szCs w:val="20"/>
              </w:rPr>
            </w:pPr>
            <w:proofErr w:type="gramStart"/>
            <w:r w:rsidRPr="00AA3A38">
              <w:rPr>
                <w:rFonts w:ascii="新細明體" w:hAnsi="新細明體" w:hint="eastAsia"/>
                <w:color w:val="000000"/>
                <w:sz w:val="20"/>
                <w:szCs w:val="20"/>
              </w:rPr>
              <w:t>涯</w:t>
            </w:r>
            <w:proofErr w:type="gramEnd"/>
            <w:r w:rsidRPr="00AA3A38">
              <w:rPr>
                <w:rFonts w:ascii="新細明體" w:hAnsi="新細明體" w:hint="eastAsia"/>
                <w:color w:val="000000"/>
                <w:sz w:val="20"/>
                <w:szCs w:val="20"/>
              </w:rPr>
              <w:t>E12學習解決問題與做決定的能力。</w:t>
            </w:r>
          </w:p>
        </w:tc>
      </w:tr>
      <w:tr w:rsidR="00DB3F58" w:rsidTr="00DB3F58">
        <w:trPr>
          <w:trHeight w:val="1402"/>
        </w:trPr>
        <w:tc>
          <w:tcPr>
            <w:tcW w:w="364" w:type="pct"/>
            <w:vAlign w:val="center"/>
          </w:tcPr>
          <w:p w:rsidR="00DB3F58" w:rsidRDefault="00DB3F58" w:rsidP="00855E9B">
            <w:pPr>
              <w:jc w:val="center"/>
              <w:rPr>
                <w:rFonts w:ascii="標楷體" w:eastAsia="標楷體" w:hAnsi="標楷體"/>
                <w:sz w:val="26"/>
                <w:szCs w:val="26"/>
              </w:rPr>
            </w:pPr>
            <w:r>
              <w:rPr>
                <w:rFonts w:ascii="標楷體" w:eastAsia="標楷體" w:hAnsi="標楷體"/>
                <w:sz w:val="26"/>
                <w:szCs w:val="26"/>
              </w:rPr>
              <w:t>十</w:t>
            </w:r>
          </w:p>
        </w:tc>
        <w:tc>
          <w:tcPr>
            <w:tcW w:w="663" w:type="pct"/>
            <w:vAlign w:val="center"/>
          </w:tcPr>
          <w:p w:rsidR="00DB3F58" w:rsidRPr="00AA3A38" w:rsidRDefault="00DB3F58" w:rsidP="00DB3F58">
            <w:pPr>
              <w:snapToGrid w:val="0"/>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語文天地二</w:t>
            </w:r>
          </w:p>
        </w:tc>
        <w:tc>
          <w:tcPr>
            <w:tcW w:w="858" w:type="pct"/>
            <w:gridSpan w:val="3"/>
            <w:tcBorders>
              <w:right w:val="single" w:sz="4" w:space="0" w:color="auto"/>
            </w:tcBorders>
            <w:vAlign w:val="center"/>
          </w:tcPr>
          <w:p w:rsidR="00DB3F58" w:rsidRPr="00AA3A38" w:rsidRDefault="00DB3F58" w:rsidP="00DB3F58">
            <w:pPr>
              <w:spacing w:line="240" w:lineRule="exact"/>
              <w:jc w:val="both"/>
              <w:rPr>
                <w:rFonts w:ascii="新細明體" w:hAnsi="新細明體"/>
                <w:color w:val="000000"/>
                <w:sz w:val="20"/>
              </w:rPr>
            </w:pPr>
            <w:r w:rsidRPr="00AA3A38">
              <w:rPr>
                <w:rFonts w:ascii="新細明體" w:hAnsi="新細明體" w:hint="eastAsia"/>
                <w:color w:val="000000"/>
                <w:sz w:val="20"/>
              </w:rPr>
              <w:t>國-E-A1</w:t>
            </w:r>
          </w:p>
          <w:p w:rsidR="00DB3F58" w:rsidRPr="00AA3A38" w:rsidRDefault="00DB3F58" w:rsidP="00DB3F58">
            <w:pPr>
              <w:spacing w:line="240" w:lineRule="exact"/>
              <w:jc w:val="both"/>
              <w:rPr>
                <w:rFonts w:ascii="新細明體" w:hAnsi="新細明體"/>
                <w:color w:val="000000"/>
                <w:sz w:val="20"/>
              </w:rPr>
            </w:pPr>
            <w:r w:rsidRPr="00AA3A38">
              <w:rPr>
                <w:rFonts w:ascii="新細明體" w:hAnsi="新細明體" w:hint="eastAsia"/>
                <w:color w:val="000000"/>
                <w:sz w:val="20"/>
              </w:rPr>
              <w:t>認識國語文的重要性，培養國語文的興趣，能運用國語文認識自我、表現自我，奠定終身學習的基礎。</w:t>
            </w:r>
          </w:p>
          <w:p w:rsidR="00DB3F58" w:rsidRPr="00AA3A38" w:rsidRDefault="00DB3F58" w:rsidP="00DB3F58">
            <w:pPr>
              <w:spacing w:line="240" w:lineRule="exact"/>
              <w:jc w:val="both"/>
              <w:rPr>
                <w:rFonts w:ascii="新細明體" w:hAnsi="新細明體"/>
                <w:color w:val="000000"/>
                <w:sz w:val="20"/>
              </w:rPr>
            </w:pPr>
            <w:r w:rsidRPr="00AA3A38">
              <w:rPr>
                <w:rFonts w:ascii="新細明體" w:hAnsi="新細明體" w:hint="eastAsia"/>
                <w:color w:val="000000"/>
                <w:sz w:val="20"/>
              </w:rPr>
              <w:t>國-E-A2</w:t>
            </w:r>
          </w:p>
          <w:p w:rsidR="00DB3F58" w:rsidRPr="00AA3A38" w:rsidRDefault="00DB3F58" w:rsidP="00DB3F58">
            <w:pPr>
              <w:spacing w:line="240" w:lineRule="exact"/>
              <w:jc w:val="both"/>
              <w:rPr>
                <w:rFonts w:ascii="新細明體" w:hAnsi="新細明體"/>
                <w:color w:val="000000"/>
                <w:sz w:val="20"/>
              </w:rPr>
            </w:pPr>
            <w:r w:rsidRPr="00AA3A38">
              <w:rPr>
                <w:rFonts w:ascii="新細明體" w:hAnsi="新細明體" w:hint="eastAsia"/>
                <w:color w:val="000000"/>
                <w:sz w:val="20"/>
              </w:rPr>
              <w:t>透過國語文學習，掌握文本要旨、發展學習及解決問題策略、初探邏輯思維，並透過體驗與實踐，處理日常生活問題。</w:t>
            </w:r>
          </w:p>
        </w:tc>
        <w:tc>
          <w:tcPr>
            <w:tcW w:w="1276" w:type="pct"/>
            <w:gridSpan w:val="2"/>
            <w:tcBorders>
              <w:left w:val="single" w:sz="4" w:space="0" w:color="auto"/>
            </w:tcBorders>
            <w:vAlign w:val="center"/>
          </w:tcPr>
          <w:p w:rsidR="00DB3F58" w:rsidRPr="00AA3A38" w:rsidRDefault="00DB3F58" w:rsidP="00DB3F58">
            <w:pPr>
              <w:spacing w:line="240" w:lineRule="exact"/>
              <w:jc w:val="both"/>
              <w:rPr>
                <w:rFonts w:ascii="新細明體" w:hAnsi="新細明體"/>
                <w:color w:val="000000"/>
                <w:sz w:val="20"/>
                <w:szCs w:val="20"/>
              </w:rPr>
            </w:pPr>
            <w:r w:rsidRPr="00AA3A38">
              <w:rPr>
                <w:rFonts w:ascii="新細明體" w:hAnsi="新細明體" w:hint="eastAsia"/>
                <w:color w:val="000000"/>
                <w:sz w:val="20"/>
                <w:szCs w:val="20"/>
              </w:rPr>
              <w:t>1.認識標點符號「刪節號、連接號」的用法。</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2.認識成語典故，並能精確的使用成語。</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3.認識相聲的表演形式。</w:t>
            </w:r>
          </w:p>
          <w:p w:rsidR="00DB3F58" w:rsidRPr="00AA3A38" w:rsidRDefault="00DB3F58" w:rsidP="00DB3F58">
            <w:pPr>
              <w:spacing w:line="240" w:lineRule="exact"/>
              <w:jc w:val="both"/>
              <w:rPr>
                <w:rFonts w:ascii="新細明體" w:hAnsi="新細明體"/>
                <w:color w:val="000000"/>
                <w:sz w:val="20"/>
                <w:szCs w:val="20"/>
              </w:rPr>
            </w:pPr>
            <w:r w:rsidRPr="00AA3A38">
              <w:rPr>
                <w:rFonts w:ascii="新細明體" w:hAnsi="新細明體" w:hint="eastAsia"/>
                <w:color w:val="000000"/>
                <w:sz w:val="20"/>
                <w:szCs w:val="20"/>
              </w:rPr>
              <w:t>4.能透過分句、</w:t>
            </w:r>
            <w:proofErr w:type="gramStart"/>
            <w:r w:rsidRPr="00AA3A38">
              <w:rPr>
                <w:rFonts w:ascii="新細明體" w:hAnsi="新細明體" w:hint="eastAsia"/>
                <w:color w:val="000000"/>
                <w:sz w:val="20"/>
                <w:szCs w:val="20"/>
              </w:rPr>
              <w:t>刪</w:t>
            </w:r>
            <w:proofErr w:type="gramEnd"/>
            <w:r w:rsidRPr="00AA3A38">
              <w:rPr>
                <w:rFonts w:ascii="新細明體" w:hAnsi="新細明體" w:hint="eastAsia"/>
                <w:color w:val="000000"/>
                <w:sz w:val="20"/>
                <w:szCs w:val="20"/>
              </w:rPr>
              <w:t>細節、潤飾等方法，找出段落大意，理解文章內容。</w:t>
            </w:r>
          </w:p>
        </w:tc>
        <w:tc>
          <w:tcPr>
            <w:tcW w:w="811" w:type="pct"/>
            <w:vAlign w:val="center"/>
          </w:tcPr>
          <w:p w:rsidR="00DB3F58" w:rsidRPr="00AA3A38" w:rsidRDefault="00DB3F58" w:rsidP="00DB3F58">
            <w:pPr>
              <w:spacing w:line="240" w:lineRule="exact"/>
              <w:jc w:val="both"/>
              <w:rPr>
                <w:rFonts w:ascii="新細明體" w:hAnsi="新細明體" w:cs="Arial Unicode MS"/>
                <w:color w:val="000000"/>
                <w:sz w:val="20"/>
                <w:szCs w:val="20"/>
              </w:rPr>
            </w:pPr>
            <w:r w:rsidRPr="00AA3A38">
              <w:rPr>
                <w:rFonts w:ascii="新細明體" w:hAnsi="新細明體" w:cs="Arial Unicode MS" w:hint="eastAsia"/>
                <w:color w:val="000000"/>
                <w:sz w:val="20"/>
                <w:szCs w:val="20"/>
              </w:rPr>
              <w:t>字形檢核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聲調檢核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寫字檢核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口語評量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仿作評量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觀察評量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態度評量</w:t>
            </w:r>
          </w:p>
        </w:tc>
        <w:tc>
          <w:tcPr>
            <w:tcW w:w="1028" w:type="pct"/>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◎閱讀素養教育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閱E2認識與領域相關的文本類型與寫作題材。</w:t>
            </w:r>
          </w:p>
          <w:p w:rsidR="00DB3F58" w:rsidRPr="00AA3A38" w:rsidRDefault="00DB3F58" w:rsidP="00DB3F58">
            <w:pPr>
              <w:spacing w:line="240" w:lineRule="exact"/>
              <w:jc w:val="both"/>
              <w:rPr>
                <w:rFonts w:ascii="新細明體" w:hAnsi="新細明體"/>
                <w:color w:val="000000"/>
                <w:sz w:val="20"/>
                <w:szCs w:val="20"/>
              </w:rPr>
            </w:pPr>
            <w:r w:rsidRPr="00AA3A38">
              <w:rPr>
                <w:rFonts w:ascii="新細明體" w:hAnsi="新細明體" w:hint="eastAsia"/>
                <w:color w:val="000000"/>
                <w:sz w:val="20"/>
                <w:szCs w:val="20"/>
              </w:rPr>
              <w:t>閱E3熟悉與學科學習相關的文本閱讀策略。</w:t>
            </w:r>
          </w:p>
        </w:tc>
      </w:tr>
      <w:tr w:rsidR="00DB3F58" w:rsidTr="00DB3F58">
        <w:trPr>
          <w:trHeight w:val="1402"/>
        </w:trPr>
        <w:tc>
          <w:tcPr>
            <w:tcW w:w="364" w:type="pct"/>
            <w:vAlign w:val="center"/>
          </w:tcPr>
          <w:p w:rsidR="00DB3F58" w:rsidRDefault="00DB3F58" w:rsidP="00855E9B">
            <w:pPr>
              <w:jc w:val="center"/>
              <w:rPr>
                <w:rFonts w:ascii="標楷體" w:eastAsia="標楷體" w:hAnsi="標楷體"/>
                <w:sz w:val="26"/>
                <w:szCs w:val="26"/>
              </w:rPr>
            </w:pPr>
            <w:r>
              <w:rPr>
                <w:rFonts w:ascii="標楷體" w:eastAsia="標楷體" w:hAnsi="標楷體"/>
                <w:sz w:val="26"/>
                <w:szCs w:val="26"/>
              </w:rPr>
              <w:t>十一</w:t>
            </w:r>
          </w:p>
        </w:tc>
        <w:tc>
          <w:tcPr>
            <w:tcW w:w="663" w:type="pct"/>
            <w:vAlign w:val="center"/>
          </w:tcPr>
          <w:p w:rsidR="00DB3F58" w:rsidRPr="00AA3A38" w:rsidRDefault="00DB3F58" w:rsidP="00DB3F58">
            <w:pPr>
              <w:snapToGrid w:val="0"/>
              <w:spacing w:line="240" w:lineRule="exact"/>
              <w:jc w:val="both"/>
              <w:rPr>
                <w:rFonts w:ascii="新細明體" w:hAnsi="新細明體" w:hint="eastAsia"/>
                <w:color w:val="000000"/>
                <w:sz w:val="20"/>
                <w:szCs w:val="20"/>
              </w:rPr>
            </w:pPr>
            <w:proofErr w:type="gramStart"/>
            <w:r w:rsidRPr="00AA3A38">
              <w:rPr>
                <w:rFonts w:ascii="新細明體" w:hAnsi="新細明體" w:hint="eastAsia"/>
                <w:color w:val="000000"/>
                <w:sz w:val="20"/>
                <w:szCs w:val="20"/>
              </w:rPr>
              <w:t>第七課井仔</w:t>
            </w:r>
            <w:proofErr w:type="gramEnd"/>
            <w:r w:rsidRPr="00AA3A38">
              <w:rPr>
                <w:rFonts w:ascii="新細明體" w:hAnsi="新細明體" w:hint="eastAsia"/>
                <w:color w:val="000000"/>
                <w:sz w:val="20"/>
                <w:szCs w:val="20"/>
              </w:rPr>
              <w:t>腳鹽田</w:t>
            </w:r>
          </w:p>
        </w:tc>
        <w:tc>
          <w:tcPr>
            <w:tcW w:w="858" w:type="pct"/>
            <w:gridSpan w:val="3"/>
            <w:tcBorders>
              <w:right w:val="single" w:sz="4" w:space="0" w:color="auto"/>
            </w:tcBorders>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國-E-B3運用多重感官感受文藝之美，體驗生活中的美感事物，並發展藝文創作與欣賞的基本素養。</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國-E-C3閱讀各類文本，培養理解與關心本土及國際事務的基本素養，以認同自我文化，並能包容、尊重與欣賞多元文化。</w:t>
            </w:r>
          </w:p>
        </w:tc>
        <w:tc>
          <w:tcPr>
            <w:tcW w:w="1276" w:type="pct"/>
            <w:gridSpan w:val="2"/>
            <w:tcBorders>
              <w:left w:val="single" w:sz="4" w:space="0" w:color="auto"/>
            </w:tcBorders>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1.認識圖像詩：能從本課的文字排列中，讀出作者眼中鹽田倒映出的美景帶領觀者翱翔天際的意境。</w:t>
            </w:r>
          </w:p>
          <w:p w:rsidR="00DB3F58" w:rsidRPr="00AA3A38" w:rsidRDefault="00DB3F58" w:rsidP="00DB3F58">
            <w:pPr>
              <w:spacing w:line="240" w:lineRule="exact"/>
              <w:jc w:val="both"/>
              <w:rPr>
                <w:rFonts w:ascii="新細明體" w:hAnsi="新細明體"/>
                <w:color w:val="000000"/>
                <w:sz w:val="20"/>
                <w:szCs w:val="20"/>
              </w:rPr>
            </w:pPr>
            <w:r w:rsidRPr="00AA3A38">
              <w:rPr>
                <w:rFonts w:ascii="新細明體" w:hAnsi="新細明體" w:hint="eastAsia"/>
                <w:color w:val="000000"/>
                <w:sz w:val="20"/>
                <w:szCs w:val="20"/>
              </w:rPr>
              <w:t>2.運用聯想和譬喻描寫自然景觀：認識本課</w:t>
            </w:r>
            <w:proofErr w:type="gramStart"/>
            <w:r w:rsidRPr="00AA3A38">
              <w:rPr>
                <w:rFonts w:ascii="新細明體" w:hAnsi="新細明體" w:hint="eastAsia"/>
                <w:color w:val="000000"/>
                <w:sz w:val="20"/>
                <w:szCs w:val="20"/>
              </w:rPr>
              <w:t>對於鹽工耙鹽</w:t>
            </w:r>
            <w:proofErr w:type="gramEnd"/>
            <w:r w:rsidRPr="00AA3A38">
              <w:rPr>
                <w:rFonts w:ascii="新細明體" w:hAnsi="新細明體" w:hint="eastAsia"/>
                <w:color w:val="000000"/>
                <w:sz w:val="20"/>
                <w:szCs w:val="20"/>
              </w:rPr>
              <w:t>的動態聯想與鹽田、</w:t>
            </w:r>
            <w:proofErr w:type="gramStart"/>
            <w:r w:rsidRPr="00AA3A38">
              <w:rPr>
                <w:rFonts w:ascii="新細明體" w:hAnsi="新細明體" w:hint="eastAsia"/>
                <w:color w:val="000000"/>
                <w:sz w:val="20"/>
                <w:szCs w:val="20"/>
              </w:rPr>
              <w:t>鹽山的</w:t>
            </w:r>
            <w:proofErr w:type="gramEnd"/>
            <w:r w:rsidRPr="00AA3A38">
              <w:rPr>
                <w:rFonts w:ascii="新細明體" w:hAnsi="新細明體" w:hint="eastAsia"/>
                <w:color w:val="000000"/>
                <w:sz w:val="20"/>
                <w:szCs w:val="20"/>
              </w:rPr>
              <w:t>靜態聯想，並從中認識</w:t>
            </w:r>
            <w:proofErr w:type="gramStart"/>
            <w:r w:rsidRPr="00AA3A38">
              <w:rPr>
                <w:rFonts w:ascii="新細明體" w:hAnsi="新細明體" w:hint="eastAsia"/>
                <w:color w:val="000000"/>
                <w:sz w:val="20"/>
                <w:szCs w:val="20"/>
              </w:rPr>
              <w:t>明喻、暗喻和略喻</w:t>
            </w:r>
            <w:proofErr w:type="gramEnd"/>
            <w:r w:rsidRPr="00AA3A38">
              <w:rPr>
                <w:rFonts w:ascii="新細明體" w:hAnsi="新細明體" w:hint="eastAsia"/>
                <w:color w:val="000000"/>
                <w:sz w:val="20"/>
                <w:szCs w:val="20"/>
              </w:rPr>
              <w:t>的寫作手法。搭配習作及寫作練習，可讓學生熟悉描寫技巧，增加寫景時的精彩。</w:t>
            </w:r>
          </w:p>
        </w:tc>
        <w:tc>
          <w:tcPr>
            <w:tcW w:w="811" w:type="pct"/>
            <w:vAlign w:val="center"/>
          </w:tcPr>
          <w:p w:rsidR="00DB3F58" w:rsidRPr="00AA3A38" w:rsidRDefault="00DB3F58" w:rsidP="00DB3F58">
            <w:pPr>
              <w:spacing w:line="240" w:lineRule="exact"/>
              <w:jc w:val="both"/>
              <w:rPr>
                <w:rFonts w:ascii="新細明體" w:hAnsi="新細明體" w:cs="Arial Unicode MS"/>
                <w:color w:val="000000"/>
                <w:sz w:val="20"/>
                <w:szCs w:val="20"/>
              </w:rPr>
            </w:pPr>
            <w:r w:rsidRPr="00AA3A38">
              <w:rPr>
                <w:rFonts w:ascii="新細明體" w:hAnsi="新細明體" w:cs="Arial Unicode MS" w:hint="eastAsia"/>
                <w:color w:val="000000"/>
                <w:sz w:val="20"/>
                <w:szCs w:val="20"/>
              </w:rPr>
              <w:t>字形檢核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聲調檢核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寫字檢核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口語評量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仿作評量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觀察評量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態度評量</w:t>
            </w:r>
          </w:p>
        </w:tc>
        <w:tc>
          <w:tcPr>
            <w:tcW w:w="1028" w:type="pct"/>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環境教育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環E1參與戶外學習與自然體驗，覺知自然環境的美、平衡、與完整性。</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戶外教育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戶E1善用教室外、戶外及校外教學，認識生活環境（自然或人為）。</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戶E7在</w:t>
            </w:r>
            <w:proofErr w:type="gramStart"/>
            <w:r w:rsidRPr="00AA3A38">
              <w:rPr>
                <w:rFonts w:ascii="新細明體" w:hAnsi="新細明體" w:hint="eastAsia"/>
                <w:color w:val="000000"/>
                <w:sz w:val="20"/>
                <w:szCs w:val="20"/>
              </w:rPr>
              <w:t>環境中善用</w:t>
            </w:r>
            <w:proofErr w:type="gramEnd"/>
            <w:r w:rsidRPr="00AA3A38">
              <w:rPr>
                <w:rFonts w:ascii="新細明體" w:hAnsi="新細明體" w:hint="eastAsia"/>
                <w:color w:val="000000"/>
                <w:sz w:val="20"/>
                <w:szCs w:val="20"/>
              </w:rPr>
              <w:t>五官的感知，分別培養眼、耳鼻、舌觸覺及心靈的感受能力。</w:t>
            </w:r>
          </w:p>
        </w:tc>
      </w:tr>
      <w:tr w:rsidR="00DB3F58" w:rsidTr="00DB3F58">
        <w:trPr>
          <w:trHeight w:val="1402"/>
        </w:trPr>
        <w:tc>
          <w:tcPr>
            <w:tcW w:w="364" w:type="pct"/>
            <w:vAlign w:val="center"/>
          </w:tcPr>
          <w:p w:rsidR="00DB3F58" w:rsidRDefault="00DB3F58" w:rsidP="00855E9B">
            <w:pPr>
              <w:jc w:val="center"/>
              <w:rPr>
                <w:rFonts w:ascii="標楷體" w:eastAsia="標楷體" w:hAnsi="標楷體"/>
                <w:sz w:val="26"/>
                <w:szCs w:val="26"/>
              </w:rPr>
            </w:pPr>
            <w:r>
              <w:rPr>
                <w:rFonts w:ascii="標楷體" w:eastAsia="標楷體" w:hAnsi="標楷體"/>
                <w:sz w:val="26"/>
                <w:szCs w:val="26"/>
              </w:rPr>
              <w:t>十二</w:t>
            </w:r>
          </w:p>
        </w:tc>
        <w:tc>
          <w:tcPr>
            <w:tcW w:w="663" w:type="pct"/>
            <w:vAlign w:val="center"/>
          </w:tcPr>
          <w:p w:rsidR="00DB3F58" w:rsidRPr="00AA3A38" w:rsidRDefault="00DB3F58" w:rsidP="00DB3F58">
            <w:pPr>
              <w:snapToGrid w:val="0"/>
              <w:spacing w:line="240" w:lineRule="exact"/>
              <w:jc w:val="both"/>
              <w:rPr>
                <w:rFonts w:ascii="新細明體" w:hAnsi="新細明體" w:hint="eastAsia"/>
                <w:color w:val="000000"/>
                <w:sz w:val="20"/>
                <w:szCs w:val="20"/>
              </w:rPr>
            </w:pPr>
            <w:proofErr w:type="gramStart"/>
            <w:r w:rsidRPr="00AA3A38">
              <w:rPr>
                <w:rFonts w:ascii="新細明體" w:hAnsi="新細明體" w:hint="eastAsia"/>
                <w:color w:val="000000"/>
                <w:sz w:val="20"/>
                <w:szCs w:val="20"/>
              </w:rPr>
              <w:t>第七課井仔</w:t>
            </w:r>
            <w:proofErr w:type="gramEnd"/>
            <w:r w:rsidRPr="00AA3A38">
              <w:rPr>
                <w:rFonts w:ascii="新細明體" w:hAnsi="新細明體" w:hint="eastAsia"/>
                <w:color w:val="000000"/>
                <w:sz w:val="20"/>
                <w:szCs w:val="20"/>
              </w:rPr>
              <w:t>腳鹽田</w:t>
            </w:r>
          </w:p>
        </w:tc>
        <w:tc>
          <w:tcPr>
            <w:tcW w:w="858" w:type="pct"/>
            <w:gridSpan w:val="3"/>
            <w:tcBorders>
              <w:right w:val="single" w:sz="4" w:space="0" w:color="auto"/>
            </w:tcBorders>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國-E-B3運用多重感官感受文藝之美，體驗生活中的美感事物，並發展藝文創作與欣賞的基本素養。</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國-E-C3閱讀各類文本，培養理解與關心本土及國際事</w:t>
            </w:r>
            <w:r w:rsidRPr="00AA3A38">
              <w:rPr>
                <w:rFonts w:ascii="新細明體" w:hAnsi="新細明體" w:hint="eastAsia"/>
                <w:color w:val="000000"/>
                <w:sz w:val="20"/>
                <w:szCs w:val="20"/>
              </w:rPr>
              <w:lastRenderedPageBreak/>
              <w:t>務的基本素養，以認同自我文化，並能包容、尊重與欣賞多元文化。</w:t>
            </w:r>
          </w:p>
        </w:tc>
        <w:tc>
          <w:tcPr>
            <w:tcW w:w="1276" w:type="pct"/>
            <w:gridSpan w:val="2"/>
            <w:tcBorders>
              <w:left w:val="single" w:sz="4" w:space="0" w:color="auto"/>
            </w:tcBorders>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lastRenderedPageBreak/>
              <w:t>1.認識圖像詩：能從本課的文字排列中，讀出作者眼中鹽田倒映出的美景帶領觀者翱翔天際的意境。</w:t>
            </w:r>
          </w:p>
          <w:p w:rsidR="00DB3F58" w:rsidRPr="00AA3A38" w:rsidRDefault="00DB3F58" w:rsidP="00DB3F58">
            <w:pPr>
              <w:spacing w:line="240" w:lineRule="exact"/>
              <w:jc w:val="both"/>
              <w:rPr>
                <w:rFonts w:ascii="新細明體" w:hAnsi="新細明體"/>
                <w:color w:val="000000"/>
                <w:sz w:val="20"/>
                <w:szCs w:val="20"/>
              </w:rPr>
            </w:pPr>
            <w:r w:rsidRPr="00AA3A38">
              <w:rPr>
                <w:rFonts w:ascii="新細明體" w:hAnsi="新細明體" w:hint="eastAsia"/>
                <w:color w:val="000000"/>
                <w:sz w:val="20"/>
                <w:szCs w:val="20"/>
              </w:rPr>
              <w:t>2.運用聯想和譬喻描寫自然景觀：認識本課</w:t>
            </w:r>
            <w:proofErr w:type="gramStart"/>
            <w:r w:rsidRPr="00AA3A38">
              <w:rPr>
                <w:rFonts w:ascii="新細明體" w:hAnsi="新細明體" w:hint="eastAsia"/>
                <w:color w:val="000000"/>
                <w:sz w:val="20"/>
                <w:szCs w:val="20"/>
              </w:rPr>
              <w:t>對於鹽工耙鹽</w:t>
            </w:r>
            <w:proofErr w:type="gramEnd"/>
            <w:r w:rsidRPr="00AA3A38">
              <w:rPr>
                <w:rFonts w:ascii="新細明體" w:hAnsi="新細明體" w:hint="eastAsia"/>
                <w:color w:val="000000"/>
                <w:sz w:val="20"/>
                <w:szCs w:val="20"/>
              </w:rPr>
              <w:t>的動態聯想與鹽田、</w:t>
            </w:r>
            <w:proofErr w:type="gramStart"/>
            <w:r w:rsidRPr="00AA3A38">
              <w:rPr>
                <w:rFonts w:ascii="新細明體" w:hAnsi="新細明體" w:hint="eastAsia"/>
                <w:color w:val="000000"/>
                <w:sz w:val="20"/>
                <w:szCs w:val="20"/>
              </w:rPr>
              <w:t>鹽山的</w:t>
            </w:r>
            <w:proofErr w:type="gramEnd"/>
            <w:r w:rsidRPr="00AA3A38">
              <w:rPr>
                <w:rFonts w:ascii="新細明體" w:hAnsi="新細明體" w:hint="eastAsia"/>
                <w:color w:val="000000"/>
                <w:sz w:val="20"/>
                <w:szCs w:val="20"/>
              </w:rPr>
              <w:t>靜態聯想，並從中認識</w:t>
            </w:r>
            <w:proofErr w:type="gramStart"/>
            <w:r w:rsidRPr="00AA3A38">
              <w:rPr>
                <w:rFonts w:ascii="新細明體" w:hAnsi="新細明體" w:hint="eastAsia"/>
                <w:color w:val="000000"/>
                <w:sz w:val="20"/>
                <w:szCs w:val="20"/>
              </w:rPr>
              <w:t>明喻、暗喻和略</w:t>
            </w:r>
            <w:r w:rsidRPr="00AA3A38">
              <w:rPr>
                <w:rFonts w:ascii="新細明體" w:hAnsi="新細明體" w:hint="eastAsia"/>
                <w:color w:val="000000"/>
                <w:sz w:val="20"/>
                <w:szCs w:val="20"/>
              </w:rPr>
              <w:lastRenderedPageBreak/>
              <w:t>喻</w:t>
            </w:r>
            <w:proofErr w:type="gramEnd"/>
            <w:r w:rsidRPr="00AA3A38">
              <w:rPr>
                <w:rFonts w:ascii="新細明體" w:hAnsi="新細明體" w:hint="eastAsia"/>
                <w:color w:val="000000"/>
                <w:sz w:val="20"/>
                <w:szCs w:val="20"/>
              </w:rPr>
              <w:t>的寫作手法。搭配習作及寫作練習，可讓學生熟悉描寫技巧，增加寫景時的精彩。</w:t>
            </w:r>
          </w:p>
        </w:tc>
        <w:tc>
          <w:tcPr>
            <w:tcW w:w="811" w:type="pct"/>
            <w:vAlign w:val="center"/>
          </w:tcPr>
          <w:p w:rsidR="00DB3F58" w:rsidRPr="00AA3A38" w:rsidRDefault="00DB3F58" w:rsidP="00DB3F58">
            <w:pPr>
              <w:spacing w:line="240" w:lineRule="exact"/>
              <w:jc w:val="both"/>
              <w:rPr>
                <w:rFonts w:ascii="新細明體" w:hAnsi="新細明體" w:cs="Arial Unicode MS"/>
                <w:color w:val="000000"/>
                <w:sz w:val="20"/>
                <w:szCs w:val="20"/>
              </w:rPr>
            </w:pPr>
            <w:r w:rsidRPr="00AA3A38">
              <w:rPr>
                <w:rFonts w:ascii="新細明體" w:hAnsi="新細明體" w:cs="Arial Unicode MS" w:hint="eastAsia"/>
                <w:color w:val="000000"/>
                <w:sz w:val="20"/>
                <w:szCs w:val="20"/>
              </w:rPr>
              <w:lastRenderedPageBreak/>
              <w:t>字形檢核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聲調檢核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寫字檢核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口語評量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仿作評量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觀察評量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lastRenderedPageBreak/>
              <w:t>態度評量</w:t>
            </w:r>
          </w:p>
        </w:tc>
        <w:tc>
          <w:tcPr>
            <w:tcW w:w="1028" w:type="pct"/>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lastRenderedPageBreak/>
              <w:t>◎</w:t>
            </w:r>
            <w:r w:rsidRPr="00AA3A38">
              <w:rPr>
                <w:rFonts w:ascii="新細明體" w:hAnsi="新細明體" w:hint="eastAsia"/>
                <w:color w:val="000000"/>
                <w:sz w:val="20"/>
                <w:szCs w:val="20"/>
              </w:rPr>
              <w:t>環境教育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環E1參與戶外學習與自然體驗，覺知自然環境的美、平衡、與完整性。</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戶外教育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戶E1善用教室外、戶外及校外教</w:t>
            </w:r>
            <w:r w:rsidRPr="00AA3A38">
              <w:rPr>
                <w:rFonts w:ascii="新細明體" w:hAnsi="新細明體" w:hint="eastAsia"/>
                <w:color w:val="000000"/>
                <w:sz w:val="20"/>
                <w:szCs w:val="20"/>
              </w:rPr>
              <w:lastRenderedPageBreak/>
              <w:t>學，認識生活環境（自然或人為）。</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戶E7在</w:t>
            </w:r>
            <w:proofErr w:type="gramStart"/>
            <w:r w:rsidRPr="00AA3A38">
              <w:rPr>
                <w:rFonts w:ascii="新細明體" w:hAnsi="新細明體" w:hint="eastAsia"/>
                <w:color w:val="000000"/>
                <w:sz w:val="20"/>
                <w:szCs w:val="20"/>
              </w:rPr>
              <w:t>環境中善用</w:t>
            </w:r>
            <w:proofErr w:type="gramEnd"/>
            <w:r w:rsidRPr="00AA3A38">
              <w:rPr>
                <w:rFonts w:ascii="新細明體" w:hAnsi="新細明體" w:hint="eastAsia"/>
                <w:color w:val="000000"/>
                <w:sz w:val="20"/>
                <w:szCs w:val="20"/>
              </w:rPr>
              <w:t>五官的感知，分別培養眼、耳鼻、舌觸覺及心靈的感受能力。</w:t>
            </w:r>
          </w:p>
        </w:tc>
      </w:tr>
      <w:tr w:rsidR="00DB3F58" w:rsidTr="00DB3F58">
        <w:trPr>
          <w:trHeight w:val="1534"/>
        </w:trPr>
        <w:tc>
          <w:tcPr>
            <w:tcW w:w="364" w:type="pct"/>
            <w:vAlign w:val="center"/>
          </w:tcPr>
          <w:p w:rsidR="00DB3F58" w:rsidRDefault="00DB3F58" w:rsidP="00855E9B">
            <w:pPr>
              <w:jc w:val="center"/>
              <w:rPr>
                <w:rFonts w:ascii="標楷體" w:eastAsia="標楷體" w:hAnsi="標楷體"/>
                <w:sz w:val="26"/>
                <w:szCs w:val="26"/>
              </w:rPr>
            </w:pPr>
            <w:r>
              <w:rPr>
                <w:rFonts w:ascii="標楷體" w:eastAsia="標楷體" w:hAnsi="標楷體"/>
                <w:sz w:val="26"/>
                <w:szCs w:val="26"/>
              </w:rPr>
              <w:lastRenderedPageBreak/>
              <w:t>十三</w:t>
            </w:r>
          </w:p>
        </w:tc>
        <w:tc>
          <w:tcPr>
            <w:tcW w:w="663" w:type="pct"/>
            <w:vAlign w:val="center"/>
          </w:tcPr>
          <w:p w:rsidR="00DB3F58" w:rsidRPr="00AA3A38" w:rsidRDefault="00DB3F58" w:rsidP="00DB3F58">
            <w:pPr>
              <w:snapToGrid w:val="0"/>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第八課和魚一起游泳</w:t>
            </w:r>
          </w:p>
        </w:tc>
        <w:tc>
          <w:tcPr>
            <w:tcW w:w="858" w:type="pct"/>
            <w:gridSpan w:val="3"/>
            <w:tcBorders>
              <w:right w:val="single" w:sz="4" w:space="0" w:color="auto"/>
            </w:tcBorders>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國-E-B3運用多重感官感受文藝之美，體驗生活中的美感事物，並發展藝文創作與欣賞的基本素養。</w:t>
            </w:r>
          </w:p>
        </w:tc>
        <w:tc>
          <w:tcPr>
            <w:tcW w:w="1276" w:type="pct"/>
            <w:gridSpan w:val="2"/>
            <w:tcBorders>
              <w:left w:val="single" w:sz="4" w:space="0" w:color="auto"/>
            </w:tcBorders>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1.情景交融，抒發對事物的感受：引領學生透過觀察找出景物的特點，從景物的描寫，融入對事物的感受，</w:t>
            </w:r>
            <w:proofErr w:type="gramStart"/>
            <w:r w:rsidRPr="00AA3A38">
              <w:rPr>
                <w:rFonts w:ascii="新細明體" w:hAnsi="新細明體" w:hint="eastAsia"/>
                <w:color w:val="000000"/>
                <w:sz w:val="20"/>
                <w:szCs w:val="20"/>
              </w:rPr>
              <w:t>使敘寫景物時</w:t>
            </w:r>
            <w:proofErr w:type="gramEnd"/>
            <w:r w:rsidRPr="00AA3A38">
              <w:rPr>
                <w:rFonts w:ascii="新細明體" w:hAnsi="新細明體" w:hint="eastAsia"/>
                <w:color w:val="000000"/>
                <w:sz w:val="20"/>
                <w:szCs w:val="20"/>
              </w:rPr>
              <w:t>能具有思想和感情蘊涵。</w:t>
            </w:r>
          </w:p>
          <w:p w:rsidR="00DB3F58" w:rsidRPr="00AA3A38" w:rsidRDefault="00DB3F58" w:rsidP="00DB3F58">
            <w:pPr>
              <w:spacing w:line="240" w:lineRule="exact"/>
              <w:jc w:val="both"/>
              <w:rPr>
                <w:rFonts w:ascii="新細明體" w:hAnsi="新細明體"/>
                <w:color w:val="000000"/>
                <w:sz w:val="20"/>
                <w:szCs w:val="20"/>
              </w:rPr>
            </w:pPr>
            <w:r w:rsidRPr="00AA3A38">
              <w:rPr>
                <w:rFonts w:ascii="新細明體" w:hAnsi="新細明體" w:hint="eastAsia"/>
                <w:color w:val="000000"/>
                <w:sz w:val="20"/>
                <w:szCs w:val="20"/>
              </w:rPr>
              <w:t>2.認識海洋休閒與重視戲水安全之親海行為：學生能認識海洋休閒活動</w:t>
            </w:r>
            <w:proofErr w:type="gramStart"/>
            <w:r w:rsidRPr="00AA3A38">
              <w:rPr>
                <w:rFonts w:ascii="新細明體" w:hAnsi="新細明體" w:hint="eastAsia"/>
                <w:color w:val="000000"/>
                <w:sz w:val="20"/>
                <w:szCs w:val="20"/>
              </w:rPr>
              <w:t>─</w:t>
            </w:r>
            <w:proofErr w:type="gramEnd"/>
            <w:r w:rsidRPr="00AA3A38">
              <w:rPr>
                <w:rFonts w:ascii="新細明體" w:hAnsi="新細明體" w:hint="eastAsia"/>
                <w:color w:val="000000"/>
                <w:sz w:val="20"/>
                <w:szCs w:val="20"/>
              </w:rPr>
              <w:t>浮</w:t>
            </w:r>
            <w:proofErr w:type="gramStart"/>
            <w:r w:rsidRPr="00AA3A38">
              <w:rPr>
                <w:rFonts w:ascii="新細明體" w:hAnsi="新細明體" w:hint="eastAsia"/>
                <w:color w:val="000000"/>
                <w:sz w:val="20"/>
                <w:szCs w:val="20"/>
              </w:rPr>
              <w:t>潛</w:t>
            </w:r>
            <w:proofErr w:type="gramEnd"/>
            <w:r w:rsidRPr="00AA3A38">
              <w:rPr>
                <w:rFonts w:ascii="新細明體" w:hAnsi="新細明體" w:hint="eastAsia"/>
                <w:color w:val="000000"/>
                <w:sz w:val="20"/>
                <w:szCs w:val="20"/>
              </w:rPr>
              <w:t>，分享親水活動的樂趣，並能知道親水的安全性，藉此培養熱愛家鄉，熱愛海洋的情感。</w:t>
            </w:r>
          </w:p>
        </w:tc>
        <w:tc>
          <w:tcPr>
            <w:tcW w:w="811" w:type="pct"/>
            <w:vAlign w:val="center"/>
          </w:tcPr>
          <w:p w:rsidR="00DB3F58" w:rsidRPr="00AA3A38" w:rsidRDefault="00DB3F58" w:rsidP="00DB3F58">
            <w:pPr>
              <w:spacing w:line="240" w:lineRule="exact"/>
              <w:jc w:val="both"/>
              <w:rPr>
                <w:rFonts w:ascii="新細明體" w:hAnsi="新細明體" w:cs="Arial Unicode MS"/>
                <w:color w:val="000000"/>
                <w:sz w:val="20"/>
                <w:szCs w:val="20"/>
              </w:rPr>
            </w:pPr>
            <w:r w:rsidRPr="00AA3A38">
              <w:rPr>
                <w:rFonts w:ascii="新細明體" w:hAnsi="新細明體" w:cs="Arial Unicode MS" w:hint="eastAsia"/>
                <w:color w:val="000000"/>
                <w:sz w:val="20"/>
                <w:szCs w:val="20"/>
              </w:rPr>
              <w:t>字形檢核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聲調檢核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寫字檢核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口語評量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仿作評量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觀察評量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態度評量</w:t>
            </w:r>
          </w:p>
        </w:tc>
        <w:tc>
          <w:tcPr>
            <w:tcW w:w="1028" w:type="pct"/>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環境教育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環E2覺知生物生命的美與價值，關懷動、植物的生命。</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海洋教育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海E11認識海洋生物與生態。</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品德教育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品EJU1尊重生命。</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戶外教育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戶E2豐富自身與環境的互動經驗，培養對生活環境的覺知與敏感，體驗與珍惜環境的好。</w:t>
            </w:r>
          </w:p>
        </w:tc>
      </w:tr>
      <w:tr w:rsidR="00DB3F58" w:rsidTr="00DB3F58">
        <w:trPr>
          <w:trHeight w:val="1529"/>
        </w:trPr>
        <w:tc>
          <w:tcPr>
            <w:tcW w:w="364" w:type="pct"/>
            <w:vAlign w:val="center"/>
          </w:tcPr>
          <w:p w:rsidR="00DB3F58" w:rsidRDefault="00DB3F58" w:rsidP="00855E9B">
            <w:pPr>
              <w:jc w:val="center"/>
              <w:rPr>
                <w:rFonts w:ascii="標楷體" w:eastAsia="標楷體" w:hAnsi="標楷體"/>
                <w:sz w:val="26"/>
                <w:szCs w:val="26"/>
              </w:rPr>
            </w:pPr>
            <w:r>
              <w:rPr>
                <w:rFonts w:ascii="標楷體" w:eastAsia="標楷體" w:hAnsi="標楷體"/>
                <w:sz w:val="26"/>
                <w:szCs w:val="26"/>
              </w:rPr>
              <w:t>十四</w:t>
            </w:r>
          </w:p>
        </w:tc>
        <w:tc>
          <w:tcPr>
            <w:tcW w:w="663" w:type="pct"/>
            <w:vAlign w:val="center"/>
          </w:tcPr>
          <w:p w:rsidR="00DB3F58" w:rsidRPr="00AA3A38" w:rsidRDefault="00DB3F58" w:rsidP="00DB3F58">
            <w:pPr>
              <w:snapToGrid w:val="0"/>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第九課三峽</w:t>
            </w:r>
            <w:proofErr w:type="gramStart"/>
            <w:r w:rsidRPr="00AA3A38">
              <w:rPr>
                <w:rFonts w:ascii="新細明體" w:hAnsi="新細明體" w:hint="eastAsia"/>
                <w:color w:val="000000"/>
                <w:sz w:val="20"/>
                <w:szCs w:val="20"/>
              </w:rPr>
              <w:t>老街樂藍染</w:t>
            </w:r>
            <w:proofErr w:type="gramEnd"/>
          </w:p>
        </w:tc>
        <w:tc>
          <w:tcPr>
            <w:tcW w:w="827" w:type="pct"/>
            <w:gridSpan w:val="2"/>
            <w:tcBorders>
              <w:right w:val="single" w:sz="4" w:space="0" w:color="auto"/>
            </w:tcBorders>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國-E-B3運用多重感官感受文藝之美，體驗生活中的美感事物，並發展藝文創作與欣賞的基本素養。</w:t>
            </w:r>
          </w:p>
        </w:tc>
        <w:tc>
          <w:tcPr>
            <w:tcW w:w="1307" w:type="pct"/>
            <w:gridSpan w:val="3"/>
            <w:tcBorders>
              <w:left w:val="single" w:sz="4" w:space="0" w:color="auto"/>
            </w:tcBorders>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1.透過細膩的觀察，描寫出景觀特色：學生能用多元感官（視、聽、嗅、味、觸）感受自然景觀及人文景觀，並抓住該景觀之特點，具體從顏色、形狀、材質、味道、多少、</w:t>
            </w:r>
            <w:proofErr w:type="gramStart"/>
            <w:r w:rsidRPr="00AA3A38">
              <w:rPr>
                <w:rFonts w:ascii="新細明體" w:hAnsi="新細明體" w:hint="eastAsia"/>
                <w:color w:val="000000"/>
                <w:sz w:val="20"/>
                <w:szCs w:val="20"/>
              </w:rPr>
              <w:t>樣態等描述</w:t>
            </w:r>
            <w:proofErr w:type="gramEnd"/>
            <w:r w:rsidRPr="00AA3A38">
              <w:rPr>
                <w:rFonts w:ascii="新細明體" w:hAnsi="新細明體" w:hint="eastAsia"/>
                <w:color w:val="000000"/>
                <w:sz w:val="20"/>
                <w:szCs w:val="20"/>
              </w:rPr>
              <w:t>景觀特色。</w:t>
            </w:r>
          </w:p>
          <w:p w:rsidR="00DB3F58" w:rsidRPr="00AA3A38" w:rsidRDefault="00DB3F58" w:rsidP="00DB3F58">
            <w:pPr>
              <w:spacing w:line="240" w:lineRule="exact"/>
              <w:jc w:val="both"/>
              <w:rPr>
                <w:rFonts w:ascii="新細明體" w:hAnsi="新細明體"/>
                <w:color w:val="000000"/>
                <w:sz w:val="20"/>
                <w:szCs w:val="20"/>
              </w:rPr>
            </w:pPr>
            <w:r w:rsidRPr="00AA3A38">
              <w:rPr>
                <w:rFonts w:ascii="新細明體" w:hAnsi="新細明體" w:hint="eastAsia"/>
                <w:color w:val="000000"/>
                <w:sz w:val="20"/>
                <w:szCs w:val="20"/>
              </w:rPr>
              <w:t>2.感受生活環境與藝術之美：學生能欣賞自然景觀的動植物之美（參天老樹）與人文景觀的藝術之美（紅磚拱廊、山牆樓面），並藉此提升心靈的感受力。</w:t>
            </w:r>
          </w:p>
        </w:tc>
        <w:tc>
          <w:tcPr>
            <w:tcW w:w="811" w:type="pct"/>
            <w:vAlign w:val="center"/>
          </w:tcPr>
          <w:p w:rsidR="00DB3F58" w:rsidRPr="00AA3A38" w:rsidRDefault="00DB3F58" w:rsidP="00DB3F58">
            <w:pPr>
              <w:spacing w:line="240" w:lineRule="exact"/>
              <w:jc w:val="both"/>
              <w:rPr>
                <w:rFonts w:ascii="新細明體" w:hAnsi="新細明體" w:cs="Arial Unicode MS"/>
                <w:color w:val="000000"/>
                <w:sz w:val="20"/>
                <w:szCs w:val="20"/>
              </w:rPr>
            </w:pPr>
            <w:r w:rsidRPr="00AA3A38">
              <w:rPr>
                <w:rFonts w:ascii="新細明體" w:hAnsi="新細明體" w:cs="Arial Unicode MS" w:hint="eastAsia"/>
                <w:color w:val="000000"/>
                <w:sz w:val="20"/>
                <w:szCs w:val="20"/>
              </w:rPr>
              <w:t>字形檢核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聲調檢核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寫字檢核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口語評量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仿作評量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觀察評量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態度評量</w:t>
            </w:r>
          </w:p>
        </w:tc>
        <w:tc>
          <w:tcPr>
            <w:tcW w:w="1028" w:type="pct"/>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環境教育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環E1參與戶外學習與自然體驗，覺知自然環境的美、平衡、與完整性。</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戶外教育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戶E3善用五官的感知，培養眼、耳、鼻、舌、觸覺及心靈感受的能力。</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戶E7參加學校外教學活動，認識地方環境，如生態</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、環保、地質、文化等的戶外學習。</w:t>
            </w:r>
          </w:p>
        </w:tc>
      </w:tr>
      <w:tr w:rsidR="00DB3F58" w:rsidTr="00DB3F58">
        <w:trPr>
          <w:trHeight w:val="1834"/>
        </w:trPr>
        <w:tc>
          <w:tcPr>
            <w:tcW w:w="364" w:type="pct"/>
            <w:vAlign w:val="center"/>
          </w:tcPr>
          <w:p w:rsidR="00DB3F58" w:rsidRDefault="00DB3F58" w:rsidP="00855E9B">
            <w:pPr>
              <w:jc w:val="center"/>
              <w:rPr>
                <w:rFonts w:ascii="標楷體" w:eastAsia="標楷體" w:hAnsi="標楷體"/>
                <w:sz w:val="26"/>
                <w:szCs w:val="26"/>
              </w:rPr>
            </w:pPr>
            <w:r>
              <w:rPr>
                <w:rFonts w:ascii="標楷體" w:eastAsia="標楷體" w:hAnsi="標楷體"/>
                <w:sz w:val="26"/>
                <w:szCs w:val="26"/>
              </w:rPr>
              <w:t>十五</w:t>
            </w:r>
          </w:p>
        </w:tc>
        <w:tc>
          <w:tcPr>
            <w:tcW w:w="663" w:type="pct"/>
            <w:vAlign w:val="center"/>
          </w:tcPr>
          <w:p w:rsidR="00DB3F58" w:rsidRPr="00AA3A38" w:rsidRDefault="00DB3F58" w:rsidP="00DB3F58">
            <w:pPr>
              <w:snapToGrid w:val="0"/>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「讀寫練功房」</w:t>
            </w:r>
          </w:p>
          <w:p w:rsidR="00DB3F58" w:rsidRPr="00AA3A38" w:rsidRDefault="00DB3F58" w:rsidP="00DB3F58">
            <w:pPr>
              <w:snapToGrid w:val="0"/>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騎鐵馬郊遊</w:t>
            </w:r>
            <w:proofErr w:type="gramStart"/>
            <w:r w:rsidRPr="00AA3A38">
              <w:rPr>
                <w:rFonts w:ascii="新細明體" w:hAnsi="新細明體" w:hint="eastAsia"/>
                <w:color w:val="000000"/>
                <w:sz w:val="20"/>
                <w:szCs w:val="20"/>
              </w:rPr>
              <w:t>趣</w:t>
            </w:r>
            <w:proofErr w:type="gramEnd"/>
          </w:p>
          <w:p w:rsidR="00DB3F58" w:rsidRPr="00AA3A38" w:rsidRDefault="00DB3F58" w:rsidP="00DB3F58">
            <w:pPr>
              <w:snapToGrid w:val="0"/>
              <w:spacing w:line="240" w:lineRule="exact"/>
              <w:jc w:val="both"/>
              <w:rPr>
                <w:rFonts w:ascii="新細明體" w:hAnsi="新細明體"/>
                <w:color w:val="000000"/>
                <w:sz w:val="20"/>
                <w:szCs w:val="20"/>
              </w:rPr>
            </w:pP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語文天地三</w:t>
            </w:r>
          </w:p>
        </w:tc>
        <w:tc>
          <w:tcPr>
            <w:tcW w:w="827" w:type="pct"/>
            <w:gridSpan w:val="2"/>
            <w:tcBorders>
              <w:right w:val="single" w:sz="4" w:space="0" w:color="auto"/>
            </w:tcBorders>
            <w:vAlign w:val="center"/>
          </w:tcPr>
          <w:p w:rsidR="00DB3F58" w:rsidRPr="00AA3A38" w:rsidRDefault="00DB3F58" w:rsidP="00DB3F58">
            <w:pPr>
              <w:spacing w:line="240" w:lineRule="exact"/>
              <w:jc w:val="both"/>
              <w:rPr>
                <w:rFonts w:ascii="新細明體" w:hAnsi="新細明體" w:hint="eastAsia"/>
                <w:color w:val="000000"/>
                <w:sz w:val="20"/>
                <w:szCs w:val="20"/>
                <w:shd w:val="pct15" w:color="auto" w:fill="FFFFFF"/>
              </w:rPr>
            </w:pPr>
            <w:r w:rsidRPr="00AA3A38">
              <w:rPr>
                <w:rFonts w:ascii="新細明體" w:hAnsi="新細明體" w:hint="eastAsia"/>
                <w:color w:val="000000"/>
                <w:sz w:val="20"/>
                <w:szCs w:val="20"/>
                <w:shd w:val="pct15" w:color="auto" w:fill="FFFFFF"/>
              </w:rPr>
              <w:t>讀寫練功房</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國-E-A2透過國語文學習，掌握文本要旨、發展學習及解決問題策略、初探邏輯思維，並透過體驗與實踐，處理日常生活問題。</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國-E-B3運用多重感官感受文藝之美，體驗生活中的美感事物，並發展藝文創作與欣賞的基本素養。</w:t>
            </w:r>
          </w:p>
          <w:p w:rsidR="00DB3F58" w:rsidRPr="00AA3A38" w:rsidRDefault="00DB3F58" w:rsidP="00DB3F58">
            <w:pPr>
              <w:spacing w:line="240" w:lineRule="exact"/>
              <w:jc w:val="both"/>
              <w:rPr>
                <w:rFonts w:ascii="新細明體" w:hAnsi="新細明體" w:hint="eastAsia"/>
                <w:color w:val="000000"/>
                <w:sz w:val="20"/>
                <w:szCs w:val="20"/>
              </w:rPr>
            </w:pPr>
          </w:p>
          <w:p w:rsidR="00DB3F58" w:rsidRPr="00AA3A38" w:rsidRDefault="00DB3F58" w:rsidP="00DB3F58">
            <w:pPr>
              <w:spacing w:line="240" w:lineRule="exact"/>
              <w:jc w:val="both"/>
              <w:rPr>
                <w:rFonts w:ascii="新細明體" w:hAnsi="新細明體" w:hint="eastAsia"/>
                <w:color w:val="000000"/>
                <w:sz w:val="20"/>
                <w:szCs w:val="20"/>
                <w:shd w:val="pct15" w:color="auto" w:fill="FFFFFF"/>
              </w:rPr>
            </w:pPr>
            <w:r w:rsidRPr="00AA3A38">
              <w:rPr>
                <w:rFonts w:ascii="新細明體" w:hAnsi="新細明體" w:hint="eastAsia"/>
                <w:color w:val="000000"/>
                <w:sz w:val="20"/>
                <w:szCs w:val="20"/>
                <w:shd w:val="pct15" w:color="auto" w:fill="FFFFFF"/>
              </w:rPr>
              <w:t>語文天地</w:t>
            </w:r>
            <w:proofErr w:type="gramStart"/>
            <w:r w:rsidRPr="00AA3A38">
              <w:rPr>
                <w:rFonts w:ascii="新細明體" w:hAnsi="新細明體" w:hint="eastAsia"/>
                <w:color w:val="000000"/>
                <w:sz w:val="20"/>
                <w:szCs w:val="20"/>
                <w:shd w:val="pct15" w:color="auto" w:fill="FFFFFF"/>
              </w:rPr>
              <w:t>三</w:t>
            </w:r>
            <w:proofErr w:type="gramEnd"/>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國-E-A1認識國語文的重要性，培養國語文的興趣，能運用國語文認識自我、表現自我，奠定終身學習的基礎。</w:t>
            </w:r>
          </w:p>
          <w:p w:rsidR="00DB3F58" w:rsidRPr="00AA3A38" w:rsidRDefault="00DB3F58" w:rsidP="00DB3F58">
            <w:pPr>
              <w:spacing w:line="240" w:lineRule="exact"/>
              <w:jc w:val="both"/>
              <w:rPr>
                <w:rFonts w:ascii="新細明體" w:hAnsi="新細明體"/>
                <w:color w:val="000000"/>
                <w:sz w:val="20"/>
                <w:szCs w:val="20"/>
              </w:rPr>
            </w:pPr>
            <w:r w:rsidRPr="00AA3A38">
              <w:rPr>
                <w:rFonts w:ascii="新細明體" w:hAnsi="新細明體" w:hint="eastAsia"/>
                <w:color w:val="000000"/>
                <w:sz w:val="20"/>
                <w:szCs w:val="20"/>
              </w:rPr>
              <w:t>國-E-B1理解與運用國語文在日常生活中學習體察他人的感受，並給予適當的回應，以達成溝通及互動的目標。</w:t>
            </w:r>
          </w:p>
        </w:tc>
        <w:tc>
          <w:tcPr>
            <w:tcW w:w="1307" w:type="pct"/>
            <w:gridSpan w:val="3"/>
            <w:tcBorders>
              <w:left w:val="single" w:sz="4" w:space="0" w:color="auto"/>
            </w:tcBorders>
            <w:vAlign w:val="center"/>
          </w:tcPr>
          <w:p w:rsidR="00DB3F58" w:rsidRPr="00AA3A38" w:rsidRDefault="00DB3F58" w:rsidP="00DB3F58">
            <w:pPr>
              <w:spacing w:line="240" w:lineRule="exact"/>
              <w:jc w:val="both"/>
              <w:rPr>
                <w:rFonts w:ascii="新細明體" w:hAnsi="新細明體" w:hint="eastAsia"/>
                <w:color w:val="000000"/>
                <w:sz w:val="20"/>
                <w:szCs w:val="20"/>
                <w:shd w:val="pct15" w:color="auto" w:fill="FFFFFF"/>
              </w:rPr>
            </w:pPr>
            <w:r w:rsidRPr="00AA3A38">
              <w:rPr>
                <w:rFonts w:ascii="新細明體" w:hAnsi="新細明體" w:hint="eastAsia"/>
                <w:color w:val="000000"/>
                <w:sz w:val="20"/>
                <w:szCs w:val="20"/>
                <w:shd w:val="pct15" w:color="auto" w:fill="FFFFFF"/>
              </w:rPr>
              <w:lastRenderedPageBreak/>
              <w:t>讀寫練功房</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1.閱讀插圖，推測詞意：本課引導學生透過課文中的插圖，推測尚未學習過的語詞或是難以想像的畫面，能幫助學生更容易理解課文情境。</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2.讀懂題目，找出限定方向文句：題目是文章的眼睛，透過題目能夠找出文章內容方向。教師指導學生利用題目來找出課文中「趣」之所在，讓學生能夠聚焦在文章所要傳達的內容。</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lastRenderedPageBreak/>
              <w:t>3.認識通知單：通知單具有詳實轉告重要事項的功能，透過本課的通知單，讓學生學習一份好的通知單所具備的內容。</w:t>
            </w:r>
          </w:p>
          <w:p w:rsidR="00DB3F58" w:rsidRPr="00AA3A38" w:rsidRDefault="00DB3F58" w:rsidP="00DB3F58">
            <w:pPr>
              <w:spacing w:line="240" w:lineRule="exact"/>
              <w:jc w:val="both"/>
              <w:rPr>
                <w:rFonts w:ascii="新細明體" w:hAnsi="新細明體" w:hint="eastAsia"/>
                <w:color w:val="000000"/>
                <w:sz w:val="20"/>
                <w:szCs w:val="20"/>
              </w:rPr>
            </w:pPr>
          </w:p>
          <w:p w:rsidR="00DB3F58" w:rsidRPr="00AA3A38" w:rsidRDefault="00DB3F58" w:rsidP="00DB3F58">
            <w:pPr>
              <w:spacing w:line="240" w:lineRule="exact"/>
              <w:jc w:val="both"/>
              <w:rPr>
                <w:rFonts w:ascii="新細明體" w:hAnsi="新細明體" w:hint="eastAsia"/>
                <w:color w:val="000000"/>
                <w:sz w:val="20"/>
                <w:szCs w:val="20"/>
                <w:shd w:val="pct15" w:color="auto" w:fill="FFFFFF"/>
              </w:rPr>
            </w:pPr>
            <w:r w:rsidRPr="00AA3A38">
              <w:rPr>
                <w:rFonts w:ascii="新細明體" w:hAnsi="新細明體" w:hint="eastAsia"/>
                <w:color w:val="000000"/>
                <w:sz w:val="20"/>
                <w:szCs w:val="20"/>
                <w:shd w:val="pct15" w:color="auto" w:fill="FFFFFF"/>
              </w:rPr>
              <w:t>語文天地</w:t>
            </w:r>
            <w:proofErr w:type="gramStart"/>
            <w:r w:rsidRPr="00AA3A38">
              <w:rPr>
                <w:rFonts w:ascii="新細明體" w:hAnsi="新細明體" w:hint="eastAsia"/>
                <w:color w:val="000000"/>
                <w:sz w:val="20"/>
                <w:szCs w:val="20"/>
                <w:shd w:val="pct15" w:color="auto" w:fill="FFFFFF"/>
              </w:rPr>
              <w:t>三</w:t>
            </w:r>
            <w:proofErr w:type="gramEnd"/>
          </w:p>
          <w:p w:rsidR="00DB3F58" w:rsidRPr="00AA3A38" w:rsidRDefault="00DB3F58" w:rsidP="00DB3F58">
            <w:pPr>
              <w:spacing w:line="240" w:lineRule="exact"/>
              <w:jc w:val="both"/>
              <w:rPr>
                <w:rFonts w:ascii="新細明體" w:hAnsi="新細明體"/>
                <w:color w:val="000000"/>
                <w:sz w:val="20"/>
                <w:szCs w:val="20"/>
              </w:rPr>
            </w:pPr>
            <w:r w:rsidRPr="00AA3A38">
              <w:rPr>
                <w:rFonts w:ascii="新細明體" w:hAnsi="新細明體" w:hint="eastAsia"/>
                <w:color w:val="000000"/>
                <w:sz w:val="20"/>
                <w:szCs w:val="20"/>
              </w:rPr>
              <w:t>1.能掌握口頭轉告的重點，傳達正確的訊息。</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2.能知道通知單組成要件，明白所要傳達的訊息。</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3.能利用「歸納」的方式，縮寫句子。</w:t>
            </w:r>
          </w:p>
          <w:p w:rsidR="00DB3F58" w:rsidRPr="00AA3A38" w:rsidRDefault="00DB3F58" w:rsidP="00DB3F58">
            <w:pPr>
              <w:spacing w:line="240" w:lineRule="exact"/>
              <w:jc w:val="both"/>
              <w:rPr>
                <w:rFonts w:ascii="新細明體" w:hAnsi="新細明體"/>
                <w:color w:val="000000"/>
                <w:sz w:val="20"/>
                <w:szCs w:val="20"/>
              </w:rPr>
            </w:pPr>
            <w:r w:rsidRPr="00AA3A38">
              <w:rPr>
                <w:rFonts w:ascii="新細明體" w:hAnsi="新細明體" w:hint="eastAsia"/>
                <w:color w:val="000000"/>
                <w:sz w:val="20"/>
                <w:szCs w:val="20"/>
              </w:rPr>
              <w:t>4.能知道記敘文的特色。</w:t>
            </w:r>
          </w:p>
          <w:p w:rsidR="00DB3F58" w:rsidRPr="00AA3A38" w:rsidRDefault="00DB3F58" w:rsidP="00DB3F58">
            <w:pPr>
              <w:spacing w:line="240" w:lineRule="exact"/>
              <w:jc w:val="both"/>
              <w:rPr>
                <w:rFonts w:ascii="新細明體" w:hAnsi="新細明體"/>
                <w:color w:val="000000"/>
                <w:sz w:val="20"/>
                <w:szCs w:val="20"/>
              </w:rPr>
            </w:pPr>
            <w:r w:rsidRPr="00AA3A38">
              <w:rPr>
                <w:rFonts w:ascii="新細明體" w:hAnsi="新細明體" w:hint="eastAsia"/>
                <w:color w:val="000000"/>
                <w:sz w:val="20"/>
                <w:szCs w:val="20"/>
              </w:rPr>
              <w:t>5.能抓住景物特色，掌握寫景的方法。</w:t>
            </w:r>
          </w:p>
        </w:tc>
        <w:tc>
          <w:tcPr>
            <w:tcW w:w="811" w:type="pct"/>
            <w:vAlign w:val="center"/>
          </w:tcPr>
          <w:p w:rsidR="00DB3F58" w:rsidRPr="00AA3A38" w:rsidRDefault="00DB3F58" w:rsidP="00DB3F58">
            <w:pPr>
              <w:spacing w:line="240" w:lineRule="exact"/>
              <w:jc w:val="both"/>
              <w:rPr>
                <w:rFonts w:ascii="新細明體" w:hAnsi="新細明體" w:cs="Arial Unicode MS"/>
                <w:color w:val="000000"/>
                <w:sz w:val="20"/>
                <w:szCs w:val="20"/>
              </w:rPr>
            </w:pPr>
            <w:r w:rsidRPr="00AA3A38">
              <w:rPr>
                <w:rFonts w:ascii="新細明體" w:hAnsi="新細明體" w:cs="Arial Unicode MS" w:hint="eastAsia"/>
                <w:color w:val="000000"/>
                <w:sz w:val="20"/>
                <w:szCs w:val="20"/>
              </w:rPr>
              <w:lastRenderedPageBreak/>
              <w:t>字形檢核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聲調檢核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寫字檢核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口語評量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仿作評量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觀察評量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態度評量</w:t>
            </w:r>
          </w:p>
        </w:tc>
        <w:tc>
          <w:tcPr>
            <w:tcW w:w="1028" w:type="pct"/>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環境教育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環E1參與戶外學習與自然體驗，覺知自然環境的美、平衡、與完整性。</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戶外教育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戶E1善用教室外、戶外及校外教學，認識生活環境（自然或人為）。</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戶E7參加學校外教學活動，認識地方環境，如生態、環保、地</w:t>
            </w:r>
            <w:r w:rsidRPr="00AA3A38">
              <w:rPr>
                <w:rFonts w:ascii="新細明體" w:hAnsi="新細明體" w:hint="eastAsia"/>
                <w:color w:val="000000"/>
                <w:sz w:val="20"/>
                <w:szCs w:val="20"/>
              </w:rPr>
              <w:lastRenderedPageBreak/>
              <w:t>質、文化等的戶外學習。</w:t>
            </w:r>
          </w:p>
          <w:p w:rsidR="00DB3F58" w:rsidRPr="00AA3A38" w:rsidRDefault="00DB3F58" w:rsidP="00DB3F58">
            <w:pPr>
              <w:spacing w:line="240" w:lineRule="exact"/>
              <w:jc w:val="both"/>
              <w:rPr>
                <w:rFonts w:ascii="新細明體" w:hAnsi="新細明體" w:hint="eastAsia"/>
                <w:color w:val="000000"/>
                <w:sz w:val="20"/>
                <w:szCs w:val="20"/>
                <w:shd w:val="pct15" w:color="auto" w:fill="FFFFFF"/>
              </w:rPr>
            </w:pPr>
          </w:p>
          <w:p w:rsidR="00DB3F58" w:rsidRPr="00AA3A38" w:rsidRDefault="00DB3F58" w:rsidP="00DB3F58">
            <w:pPr>
              <w:spacing w:line="240" w:lineRule="exact"/>
              <w:jc w:val="both"/>
              <w:rPr>
                <w:rFonts w:ascii="新細明體" w:hAnsi="新細明體" w:hint="eastAsia"/>
                <w:color w:val="000000"/>
                <w:sz w:val="20"/>
                <w:szCs w:val="20"/>
                <w:shd w:val="pct15" w:color="auto" w:fill="FFFFFF"/>
              </w:rPr>
            </w:pPr>
            <w:r w:rsidRPr="00AA3A38">
              <w:rPr>
                <w:rFonts w:ascii="新細明體" w:hAnsi="新細明體" w:hint="eastAsia"/>
                <w:color w:val="000000"/>
                <w:sz w:val="20"/>
                <w:szCs w:val="20"/>
                <w:shd w:val="pct15" w:color="auto" w:fill="FFFFFF"/>
              </w:rPr>
              <w:t>語文天地</w:t>
            </w:r>
            <w:proofErr w:type="gramStart"/>
            <w:r w:rsidRPr="00AA3A38">
              <w:rPr>
                <w:rFonts w:ascii="新細明體" w:hAnsi="新細明體" w:hint="eastAsia"/>
                <w:color w:val="000000"/>
                <w:sz w:val="20"/>
                <w:szCs w:val="20"/>
                <w:shd w:val="pct15" w:color="auto" w:fill="FFFFFF"/>
              </w:rPr>
              <w:t>三</w:t>
            </w:r>
            <w:proofErr w:type="gramEnd"/>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◎品德教育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品E3溝通合作與和諧人際關係。</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◎閱讀素養教育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閱E2認識與領域相關的文本類型與寫作題材。</w:t>
            </w:r>
          </w:p>
        </w:tc>
      </w:tr>
      <w:tr w:rsidR="00DB3F58" w:rsidTr="00DB3F58">
        <w:trPr>
          <w:trHeight w:val="1685"/>
        </w:trPr>
        <w:tc>
          <w:tcPr>
            <w:tcW w:w="364" w:type="pct"/>
            <w:vAlign w:val="center"/>
          </w:tcPr>
          <w:p w:rsidR="00DB3F58" w:rsidRDefault="00DB3F58" w:rsidP="00855E9B">
            <w:pPr>
              <w:jc w:val="center"/>
              <w:rPr>
                <w:rFonts w:ascii="標楷體" w:eastAsia="標楷體" w:hAnsi="標楷體"/>
                <w:sz w:val="26"/>
                <w:szCs w:val="26"/>
              </w:rPr>
            </w:pPr>
            <w:r>
              <w:rPr>
                <w:rFonts w:ascii="標楷體" w:eastAsia="標楷體" w:hAnsi="標楷體"/>
                <w:sz w:val="26"/>
                <w:szCs w:val="26"/>
              </w:rPr>
              <w:lastRenderedPageBreak/>
              <w:t>十六</w:t>
            </w:r>
          </w:p>
        </w:tc>
        <w:tc>
          <w:tcPr>
            <w:tcW w:w="663" w:type="pct"/>
            <w:vAlign w:val="center"/>
          </w:tcPr>
          <w:p w:rsidR="00DB3F58" w:rsidRPr="00AA3A38" w:rsidRDefault="00DB3F58" w:rsidP="00DB3F58">
            <w:pPr>
              <w:snapToGrid w:val="0"/>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第十課地球的眼淚</w:t>
            </w:r>
          </w:p>
        </w:tc>
        <w:tc>
          <w:tcPr>
            <w:tcW w:w="827" w:type="pct"/>
            <w:gridSpan w:val="2"/>
            <w:tcBorders>
              <w:right w:val="single" w:sz="4" w:space="0" w:color="auto"/>
            </w:tcBorders>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國-E-A2透過國語文學習，掌握文本要旨、發展學習及解決問題策略、初探邏輯思維，並透過體驗與實踐，處理日常生活問題。</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國-E-A3運用國語文充實生活經驗，學習有步驟的規劃活動和解決問題，並探索多元知能，培養創新精神，以增進生活適應力。</w:t>
            </w:r>
          </w:p>
        </w:tc>
        <w:tc>
          <w:tcPr>
            <w:tcW w:w="1307" w:type="pct"/>
            <w:gridSpan w:val="3"/>
            <w:tcBorders>
              <w:left w:val="single" w:sz="4" w:space="0" w:color="auto"/>
            </w:tcBorders>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1.聽：聆聽時能讓對方充分表達意見、聽出說明類文章與同學分享的重點。</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2.說：能說出童詩與說明類文章的差別以及海水是</w:t>
            </w:r>
            <w:proofErr w:type="gramStart"/>
            <w:r w:rsidRPr="00AA3A38">
              <w:rPr>
                <w:rFonts w:ascii="新細明體" w:hAnsi="新細明體" w:hint="eastAsia"/>
                <w:color w:val="000000"/>
                <w:sz w:val="20"/>
                <w:szCs w:val="20"/>
              </w:rPr>
              <w:t>鹹</w:t>
            </w:r>
            <w:proofErr w:type="gramEnd"/>
            <w:r w:rsidRPr="00AA3A38">
              <w:rPr>
                <w:rFonts w:ascii="新細明體" w:hAnsi="新細明體" w:hint="eastAsia"/>
                <w:color w:val="000000"/>
                <w:sz w:val="20"/>
                <w:szCs w:val="20"/>
              </w:rPr>
              <w:t>的原因。</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3.讀：能讀出童詩的趣味與想像，以及說明類文章傳達的知識、資訊與客觀敘述。</w:t>
            </w:r>
          </w:p>
          <w:p w:rsidR="00DB3F58" w:rsidRPr="00AA3A38" w:rsidRDefault="00DB3F58" w:rsidP="00DB3F58">
            <w:pPr>
              <w:spacing w:line="240" w:lineRule="exact"/>
              <w:jc w:val="both"/>
              <w:rPr>
                <w:rFonts w:ascii="新細明體" w:hAnsi="新細明體"/>
                <w:color w:val="000000"/>
                <w:sz w:val="20"/>
                <w:szCs w:val="20"/>
              </w:rPr>
            </w:pPr>
            <w:r w:rsidRPr="00AA3A38">
              <w:rPr>
                <w:rFonts w:ascii="新細明體" w:hAnsi="新細明體" w:hint="eastAsia"/>
                <w:color w:val="000000"/>
                <w:sz w:val="20"/>
                <w:szCs w:val="20"/>
              </w:rPr>
              <w:t>4.寫：能以童詩的想像與科學觀點的說明，描述事物的樣貌原因，呈現不同形式寫作的美好。</w:t>
            </w:r>
          </w:p>
        </w:tc>
        <w:tc>
          <w:tcPr>
            <w:tcW w:w="811" w:type="pct"/>
            <w:vAlign w:val="center"/>
          </w:tcPr>
          <w:p w:rsidR="00DB3F58" w:rsidRPr="00AA3A38" w:rsidRDefault="00DB3F58" w:rsidP="00DB3F58">
            <w:pPr>
              <w:spacing w:line="240" w:lineRule="exact"/>
              <w:jc w:val="both"/>
              <w:rPr>
                <w:rFonts w:ascii="新細明體" w:hAnsi="新細明體" w:cs="Arial Unicode MS"/>
                <w:color w:val="000000"/>
                <w:sz w:val="20"/>
                <w:szCs w:val="20"/>
              </w:rPr>
            </w:pPr>
            <w:r w:rsidRPr="00AA3A38">
              <w:rPr>
                <w:rFonts w:ascii="新細明體" w:hAnsi="新細明體" w:cs="Arial Unicode MS" w:hint="eastAsia"/>
                <w:color w:val="000000"/>
                <w:sz w:val="20"/>
                <w:szCs w:val="20"/>
              </w:rPr>
              <w:t>字形檢核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聲調檢核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寫字檢核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口語評量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仿作評量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觀察評量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態度評量</w:t>
            </w:r>
          </w:p>
        </w:tc>
        <w:tc>
          <w:tcPr>
            <w:tcW w:w="1028" w:type="pct"/>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環境教育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環E8認識天氣的溫度、雨量要素與覺察氣候的趨勢及極端氣候的現象。</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海洋教育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海E10認識水與海洋的特性及其與生活的應用。</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海E14了解海水中含有鹽等成份，體認海洋資源與生活的關聯性。</w:t>
            </w:r>
          </w:p>
        </w:tc>
      </w:tr>
      <w:tr w:rsidR="00DB3F58" w:rsidTr="00DB3F58">
        <w:trPr>
          <w:trHeight w:val="1827"/>
        </w:trPr>
        <w:tc>
          <w:tcPr>
            <w:tcW w:w="364" w:type="pct"/>
            <w:vAlign w:val="center"/>
          </w:tcPr>
          <w:p w:rsidR="00DB3F58" w:rsidRDefault="00DB3F58" w:rsidP="00855E9B">
            <w:pPr>
              <w:jc w:val="center"/>
              <w:rPr>
                <w:rFonts w:ascii="標楷體" w:eastAsia="標楷體" w:hAnsi="標楷體"/>
                <w:sz w:val="26"/>
                <w:szCs w:val="26"/>
              </w:rPr>
            </w:pPr>
            <w:r>
              <w:rPr>
                <w:rFonts w:ascii="標楷體" w:eastAsia="標楷體" w:hAnsi="標楷體"/>
                <w:sz w:val="26"/>
                <w:szCs w:val="26"/>
              </w:rPr>
              <w:t>十七</w:t>
            </w:r>
          </w:p>
        </w:tc>
        <w:tc>
          <w:tcPr>
            <w:tcW w:w="663" w:type="pct"/>
            <w:vAlign w:val="center"/>
          </w:tcPr>
          <w:p w:rsidR="00DB3F58" w:rsidRPr="00AA3A38" w:rsidRDefault="00DB3F58" w:rsidP="00DB3F58">
            <w:pPr>
              <w:snapToGrid w:val="0"/>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第十課地球的眼淚</w:t>
            </w:r>
          </w:p>
        </w:tc>
        <w:tc>
          <w:tcPr>
            <w:tcW w:w="827" w:type="pct"/>
            <w:gridSpan w:val="2"/>
            <w:tcBorders>
              <w:right w:val="single" w:sz="4" w:space="0" w:color="auto"/>
            </w:tcBorders>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國-E-A2透過國語文學習，掌握文本要旨、發展學習及解決問題策略、初探邏輯思維，並透過體驗與實踐，處理日常生活問題。</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國-E-A3運用國語文充實生活經驗，學習有步驟的規劃活動和解決問題，並探索多元知能，培養創新精神，以增進生活適應力。</w:t>
            </w:r>
          </w:p>
        </w:tc>
        <w:tc>
          <w:tcPr>
            <w:tcW w:w="1307" w:type="pct"/>
            <w:gridSpan w:val="3"/>
            <w:tcBorders>
              <w:left w:val="single" w:sz="4" w:space="0" w:color="auto"/>
            </w:tcBorders>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1.聽：聆聽時能讓對方充分表達意見、聽出說明類文章與同學分享的重點。</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2.說：能說出童詩與說明類文章的差別以及海水是</w:t>
            </w:r>
            <w:proofErr w:type="gramStart"/>
            <w:r w:rsidRPr="00AA3A38">
              <w:rPr>
                <w:rFonts w:ascii="新細明體" w:hAnsi="新細明體" w:hint="eastAsia"/>
                <w:color w:val="000000"/>
                <w:sz w:val="20"/>
                <w:szCs w:val="20"/>
              </w:rPr>
              <w:t>鹹</w:t>
            </w:r>
            <w:proofErr w:type="gramEnd"/>
            <w:r w:rsidRPr="00AA3A38">
              <w:rPr>
                <w:rFonts w:ascii="新細明體" w:hAnsi="新細明體" w:hint="eastAsia"/>
                <w:color w:val="000000"/>
                <w:sz w:val="20"/>
                <w:szCs w:val="20"/>
              </w:rPr>
              <w:t>的原因。</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3.讀：能讀出童詩的趣味與想像，以及說明類文章傳達的知識、資訊與客觀敘述。</w:t>
            </w:r>
          </w:p>
          <w:p w:rsidR="00DB3F58" w:rsidRPr="00AA3A38" w:rsidRDefault="00DB3F58" w:rsidP="00DB3F58">
            <w:pPr>
              <w:spacing w:line="240" w:lineRule="exact"/>
              <w:jc w:val="both"/>
              <w:rPr>
                <w:rFonts w:ascii="新細明體" w:hAnsi="新細明體"/>
                <w:color w:val="000000"/>
                <w:sz w:val="20"/>
                <w:szCs w:val="20"/>
              </w:rPr>
            </w:pPr>
            <w:r w:rsidRPr="00AA3A38">
              <w:rPr>
                <w:rFonts w:ascii="新細明體" w:hAnsi="新細明體" w:hint="eastAsia"/>
                <w:color w:val="000000"/>
                <w:sz w:val="20"/>
                <w:szCs w:val="20"/>
              </w:rPr>
              <w:t>4.寫：能以童詩的想像與科學觀點的說明，描述事物的樣貌原因，呈現不同形式寫作的美好。</w:t>
            </w:r>
          </w:p>
        </w:tc>
        <w:tc>
          <w:tcPr>
            <w:tcW w:w="811" w:type="pct"/>
            <w:vAlign w:val="center"/>
          </w:tcPr>
          <w:p w:rsidR="00DB3F58" w:rsidRPr="00AA3A38" w:rsidRDefault="00DB3F58" w:rsidP="00DB3F58">
            <w:pPr>
              <w:spacing w:line="240" w:lineRule="exact"/>
              <w:jc w:val="both"/>
              <w:rPr>
                <w:rFonts w:ascii="新細明體" w:hAnsi="新細明體" w:cs="Arial Unicode MS"/>
                <w:color w:val="000000"/>
                <w:sz w:val="20"/>
                <w:szCs w:val="20"/>
              </w:rPr>
            </w:pPr>
            <w:r w:rsidRPr="00AA3A38">
              <w:rPr>
                <w:rFonts w:ascii="新細明體" w:hAnsi="新細明體" w:cs="Arial Unicode MS" w:hint="eastAsia"/>
                <w:color w:val="000000"/>
                <w:sz w:val="20"/>
                <w:szCs w:val="20"/>
              </w:rPr>
              <w:t>字形檢核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聲調檢核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寫字檢核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口語評量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仿作評量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觀察評量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態度評量</w:t>
            </w:r>
          </w:p>
        </w:tc>
        <w:tc>
          <w:tcPr>
            <w:tcW w:w="1028" w:type="pct"/>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環境教育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環E8認識天氣的溫度、雨量要素與覺察氣候的趨勢及極端氣候的現象。</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海洋教育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海E10認識水與海洋的特性及其與生活的應用。</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海E14了解海水中含有鹽等成份，體認海洋資源與生活的關聯性。</w:t>
            </w:r>
          </w:p>
        </w:tc>
      </w:tr>
      <w:tr w:rsidR="00DB3F58" w:rsidTr="00DB3F58">
        <w:trPr>
          <w:trHeight w:val="1526"/>
        </w:trPr>
        <w:tc>
          <w:tcPr>
            <w:tcW w:w="364" w:type="pct"/>
            <w:vAlign w:val="center"/>
          </w:tcPr>
          <w:p w:rsidR="00DB3F58" w:rsidRDefault="00DB3F58" w:rsidP="00855E9B">
            <w:pPr>
              <w:jc w:val="center"/>
              <w:rPr>
                <w:rFonts w:ascii="標楷體" w:eastAsia="標楷體" w:hAnsi="標楷體"/>
                <w:sz w:val="26"/>
                <w:szCs w:val="26"/>
              </w:rPr>
            </w:pPr>
            <w:r>
              <w:rPr>
                <w:rFonts w:ascii="標楷體" w:eastAsia="標楷體" w:hAnsi="標楷體"/>
                <w:sz w:val="26"/>
                <w:szCs w:val="26"/>
              </w:rPr>
              <w:t>十八</w:t>
            </w:r>
          </w:p>
        </w:tc>
        <w:tc>
          <w:tcPr>
            <w:tcW w:w="663" w:type="pct"/>
            <w:vAlign w:val="center"/>
          </w:tcPr>
          <w:p w:rsidR="00DB3F58" w:rsidRPr="00AA3A38" w:rsidRDefault="00DB3F58" w:rsidP="00DB3F58">
            <w:pPr>
              <w:snapToGrid w:val="0"/>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第十一課枯木是大飯店</w:t>
            </w:r>
          </w:p>
        </w:tc>
        <w:tc>
          <w:tcPr>
            <w:tcW w:w="827" w:type="pct"/>
            <w:gridSpan w:val="2"/>
            <w:tcBorders>
              <w:right w:val="single" w:sz="4" w:space="0" w:color="auto"/>
            </w:tcBorders>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國-E-A2透過國語文學習，掌握文本要旨、發展學習及解決問題策略、初探邏輯思維，並透過體驗與實踐，處理日常生活問題。</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國-E-C1閱讀各類文本，從</w:t>
            </w:r>
            <w:r w:rsidRPr="00AA3A38">
              <w:rPr>
                <w:rFonts w:ascii="新細明體" w:hAnsi="新細明體" w:hint="eastAsia"/>
                <w:color w:val="000000"/>
                <w:sz w:val="20"/>
                <w:szCs w:val="20"/>
              </w:rPr>
              <w:lastRenderedPageBreak/>
              <w:t>中培養是非判斷的能力，以了解自己與所處社會的關係，培養同理心與責任感，關懷自然生態與增進公民意識。</w:t>
            </w:r>
          </w:p>
        </w:tc>
        <w:tc>
          <w:tcPr>
            <w:tcW w:w="1307" w:type="pct"/>
            <w:gridSpan w:val="3"/>
            <w:tcBorders>
              <w:left w:val="single" w:sz="4" w:space="0" w:color="auto"/>
            </w:tcBorders>
            <w:vAlign w:val="center"/>
          </w:tcPr>
          <w:p w:rsidR="00DB3F58" w:rsidRPr="00AA3A38" w:rsidRDefault="00DB3F58" w:rsidP="00DB3F58">
            <w:pPr>
              <w:spacing w:line="240" w:lineRule="exact"/>
              <w:jc w:val="both"/>
              <w:rPr>
                <w:rFonts w:ascii="新細明體" w:hAnsi="新細明體"/>
                <w:color w:val="000000"/>
                <w:sz w:val="20"/>
                <w:szCs w:val="20"/>
              </w:rPr>
            </w:pPr>
            <w:r w:rsidRPr="00AA3A38">
              <w:rPr>
                <w:rFonts w:ascii="新細明體" w:hAnsi="新細明體" w:hint="eastAsia"/>
                <w:color w:val="000000"/>
                <w:sz w:val="20"/>
                <w:szCs w:val="20"/>
              </w:rPr>
              <w:lastRenderedPageBreak/>
              <w:t>1.聽：能聆聽同學的觀點並予以尊重。</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2.說：能以適當的速度及語調朗讀課文能說出理表格的原則或方法能說出自己的觀點。</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3.讀：能分析、歸納課文內容作為製作表格的基礎能找出課文中不同的觀點能讀懂作</w:t>
            </w:r>
            <w:r w:rsidRPr="00AA3A38">
              <w:rPr>
                <w:rFonts w:ascii="新細明體" w:hAnsi="新細明體" w:hint="eastAsia"/>
                <w:color w:val="000000"/>
                <w:sz w:val="20"/>
                <w:szCs w:val="20"/>
              </w:rPr>
              <w:lastRenderedPageBreak/>
              <w:t>者的觀點。</w:t>
            </w:r>
          </w:p>
          <w:p w:rsidR="00DB3F58" w:rsidRPr="00AA3A38" w:rsidRDefault="00DB3F58" w:rsidP="00DB3F58">
            <w:pPr>
              <w:spacing w:line="240" w:lineRule="exact"/>
              <w:jc w:val="both"/>
              <w:rPr>
                <w:rFonts w:ascii="新細明體" w:hAnsi="新細明體"/>
                <w:color w:val="000000"/>
                <w:sz w:val="20"/>
                <w:szCs w:val="20"/>
              </w:rPr>
            </w:pPr>
            <w:r w:rsidRPr="00AA3A38">
              <w:rPr>
                <w:rFonts w:ascii="新細明體" w:hAnsi="新細明體" w:hint="eastAsia"/>
                <w:color w:val="000000"/>
                <w:sz w:val="20"/>
                <w:szCs w:val="20"/>
              </w:rPr>
              <w:t>4.寫：</w:t>
            </w:r>
            <w:r w:rsidRPr="00AA3A38">
              <w:rPr>
                <w:rFonts w:ascii="新細明體" w:hAnsi="新細明體"/>
                <w:color w:val="000000"/>
                <w:sz w:val="20"/>
                <w:szCs w:val="20"/>
              </w:rPr>
              <w:t xml:space="preserve"> </w:t>
            </w:r>
            <w:r w:rsidRPr="00AA3A38">
              <w:rPr>
                <w:rFonts w:ascii="新細明體" w:hAnsi="新細明體" w:hint="eastAsia"/>
                <w:color w:val="000000"/>
                <w:sz w:val="20"/>
                <w:szCs w:val="20"/>
              </w:rPr>
              <w:t>能寫出「不僅…</w:t>
            </w:r>
            <w:proofErr w:type="gramStart"/>
            <w:r w:rsidRPr="00AA3A38">
              <w:rPr>
                <w:rFonts w:ascii="新細明體" w:hAnsi="新細明體" w:hint="eastAsia"/>
                <w:color w:val="000000"/>
                <w:sz w:val="20"/>
                <w:szCs w:val="20"/>
              </w:rPr>
              <w:t>…</w:t>
            </w:r>
            <w:proofErr w:type="gramEnd"/>
            <w:r w:rsidRPr="00AA3A38">
              <w:rPr>
                <w:rFonts w:ascii="新細明體" w:hAnsi="新細明體" w:hint="eastAsia"/>
                <w:color w:val="000000"/>
                <w:sz w:val="20"/>
                <w:szCs w:val="20"/>
              </w:rPr>
              <w:t>而且…</w:t>
            </w:r>
            <w:proofErr w:type="gramStart"/>
            <w:r w:rsidRPr="00AA3A38">
              <w:rPr>
                <w:rFonts w:ascii="新細明體" w:hAnsi="新細明體" w:hint="eastAsia"/>
                <w:color w:val="000000"/>
                <w:sz w:val="20"/>
                <w:szCs w:val="20"/>
              </w:rPr>
              <w:t>…</w:t>
            </w:r>
            <w:proofErr w:type="gramEnd"/>
            <w:r w:rsidRPr="00AA3A38">
              <w:rPr>
                <w:rFonts w:ascii="新細明體" w:hAnsi="新細明體" w:hint="eastAsia"/>
                <w:color w:val="000000"/>
                <w:sz w:val="20"/>
                <w:szCs w:val="20"/>
              </w:rPr>
              <w:t>」相同句型的句子。能根據課文內容寫出適當的表格內容。</w:t>
            </w:r>
          </w:p>
        </w:tc>
        <w:tc>
          <w:tcPr>
            <w:tcW w:w="811" w:type="pct"/>
            <w:vAlign w:val="center"/>
          </w:tcPr>
          <w:p w:rsidR="00DB3F58" w:rsidRPr="00AA3A38" w:rsidRDefault="00DB3F58" w:rsidP="00DB3F58">
            <w:pPr>
              <w:spacing w:line="240" w:lineRule="exact"/>
              <w:jc w:val="both"/>
              <w:rPr>
                <w:rFonts w:ascii="新細明體" w:hAnsi="新細明體" w:cs="Arial Unicode MS"/>
                <w:color w:val="000000"/>
                <w:sz w:val="20"/>
                <w:szCs w:val="20"/>
              </w:rPr>
            </w:pPr>
            <w:r w:rsidRPr="00AA3A38">
              <w:rPr>
                <w:rFonts w:ascii="新細明體" w:hAnsi="新細明體" w:cs="Arial Unicode MS" w:hint="eastAsia"/>
                <w:color w:val="000000"/>
                <w:sz w:val="20"/>
                <w:szCs w:val="20"/>
              </w:rPr>
              <w:lastRenderedPageBreak/>
              <w:t>字形檢核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聲調檢核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寫字檢核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口語評量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仿作評量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觀察評量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lastRenderedPageBreak/>
              <w:t>態度評量</w:t>
            </w:r>
          </w:p>
        </w:tc>
        <w:tc>
          <w:tcPr>
            <w:tcW w:w="1028" w:type="pct"/>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lastRenderedPageBreak/>
              <w:t>◎</w:t>
            </w:r>
            <w:r w:rsidRPr="00AA3A38">
              <w:rPr>
                <w:rFonts w:ascii="新細明體" w:hAnsi="新細明體" w:hint="eastAsia"/>
                <w:color w:val="000000"/>
                <w:sz w:val="20"/>
                <w:szCs w:val="20"/>
              </w:rPr>
              <w:t>環境教育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環E2覺知生物生命的美與價值，關懷動、植物的生命。</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品德教育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品EJU1尊重生命。</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生命教育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lastRenderedPageBreak/>
              <w:t>生E6從日常生活中培養道德感以及美感，練習做出道德判斷以及審美判斷，分辨事實和價值的不同。</w:t>
            </w:r>
          </w:p>
        </w:tc>
      </w:tr>
      <w:tr w:rsidR="00DB3F58" w:rsidTr="00DB3F58">
        <w:trPr>
          <w:trHeight w:val="1535"/>
        </w:trPr>
        <w:tc>
          <w:tcPr>
            <w:tcW w:w="364" w:type="pct"/>
            <w:vAlign w:val="center"/>
          </w:tcPr>
          <w:p w:rsidR="00DB3F58" w:rsidRDefault="00DB3F58" w:rsidP="00855E9B">
            <w:pPr>
              <w:jc w:val="center"/>
              <w:rPr>
                <w:rFonts w:ascii="標楷體" w:eastAsia="標楷體" w:hAnsi="標楷體"/>
                <w:sz w:val="26"/>
                <w:szCs w:val="26"/>
              </w:rPr>
            </w:pPr>
            <w:r>
              <w:rPr>
                <w:rFonts w:ascii="標楷體" w:eastAsia="標楷體" w:hAnsi="標楷體"/>
                <w:sz w:val="26"/>
                <w:szCs w:val="26"/>
              </w:rPr>
              <w:lastRenderedPageBreak/>
              <w:t>十九</w:t>
            </w:r>
          </w:p>
        </w:tc>
        <w:tc>
          <w:tcPr>
            <w:tcW w:w="663" w:type="pct"/>
            <w:vAlign w:val="center"/>
          </w:tcPr>
          <w:p w:rsidR="00DB3F58" w:rsidRPr="00AA3A38" w:rsidRDefault="00DB3F58" w:rsidP="00DB3F58">
            <w:pPr>
              <w:snapToGrid w:val="0"/>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第十二課騎樓</w:t>
            </w:r>
          </w:p>
        </w:tc>
        <w:tc>
          <w:tcPr>
            <w:tcW w:w="824" w:type="pct"/>
            <w:tcBorders>
              <w:right w:val="single" w:sz="4" w:space="0" w:color="auto"/>
            </w:tcBorders>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國-E-A1認識國語文的重要性，培養國語文的興趣，能運用國語文認識自我、表現自我，奠定終身學習的基礎。</w:t>
            </w:r>
          </w:p>
          <w:p w:rsidR="00DB3F58" w:rsidRPr="00AA3A38" w:rsidRDefault="00DB3F58" w:rsidP="00DB3F58">
            <w:pPr>
              <w:spacing w:line="240" w:lineRule="exact"/>
              <w:jc w:val="both"/>
              <w:rPr>
                <w:rFonts w:ascii="新細明體" w:hAnsi="新細明體"/>
                <w:color w:val="000000"/>
                <w:sz w:val="20"/>
                <w:szCs w:val="20"/>
              </w:rPr>
            </w:pPr>
            <w:r w:rsidRPr="00AA3A38">
              <w:rPr>
                <w:rFonts w:ascii="新細明體" w:hAnsi="新細明體" w:hint="eastAsia"/>
                <w:color w:val="000000"/>
                <w:sz w:val="20"/>
                <w:szCs w:val="20"/>
              </w:rPr>
              <w:t>國-E-C3閱讀各類文本，培養理解與關心本土及國際事務的基本素養，以認同自我文化，並能包容、尊重與欣賞多元文化。</w:t>
            </w:r>
          </w:p>
        </w:tc>
        <w:tc>
          <w:tcPr>
            <w:tcW w:w="1310" w:type="pct"/>
            <w:gridSpan w:val="4"/>
            <w:tcBorders>
              <w:left w:val="single" w:sz="4" w:space="0" w:color="auto"/>
            </w:tcBorders>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1.聽：學習聆聽的方法，聽文章的主要表達、聽同學的分享重點。</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2.說：能以</w:t>
            </w:r>
            <w:proofErr w:type="gramStart"/>
            <w:r w:rsidRPr="00AA3A38">
              <w:rPr>
                <w:rFonts w:ascii="新細明體" w:hAnsi="新細明體" w:hint="eastAsia"/>
                <w:color w:val="000000"/>
                <w:sz w:val="20"/>
                <w:szCs w:val="20"/>
              </w:rPr>
              <w:t>說明式的描述</w:t>
            </w:r>
            <w:proofErr w:type="gramEnd"/>
            <w:r w:rsidRPr="00AA3A38">
              <w:rPr>
                <w:rFonts w:ascii="新細明體" w:hAnsi="新細明體" w:hint="eastAsia"/>
                <w:color w:val="000000"/>
                <w:sz w:val="20"/>
                <w:szCs w:val="20"/>
              </w:rPr>
              <w:t>方式介紹事物、言簡意賅的表達重點，並分享生活經驗。</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3.讀：能學習讀出說明類文章的重點、整理所查找世界各地建築物特色的資訊。</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4.寫：練習運用描述列舉的方式說明一件事或介紹事物、使用假設句「如果…</w:t>
            </w:r>
            <w:proofErr w:type="gramStart"/>
            <w:r w:rsidRPr="00AA3A38">
              <w:rPr>
                <w:rFonts w:ascii="新細明體" w:hAnsi="新細明體" w:hint="eastAsia"/>
                <w:color w:val="000000"/>
                <w:sz w:val="20"/>
                <w:szCs w:val="20"/>
              </w:rPr>
              <w:t>…</w:t>
            </w:r>
            <w:proofErr w:type="gramEnd"/>
            <w:r w:rsidRPr="00AA3A38">
              <w:rPr>
                <w:rFonts w:ascii="新細明體" w:hAnsi="新細明體" w:hint="eastAsia"/>
                <w:color w:val="000000"/>
                <w:sz w:val="20"/>
                <w:szCs w:val="20"/>
              </w:rPr>
              <w:t>就…</w:t>
            </w:r>
            <w:proofErr w:type="gramStart"/>
            <w:r w:rsidRPr="00AA3A38">
              <w:rPr>
                <w:rFonts w:ascii="新細明體" w:hAnsi="新細明體" w:hint="eastAsia"/>
                <w:color w:val="000000"/>
                <w:sz w:val="20"/>
                <w:szCs w:val="20"/>
              </w:rPr>
              <w:t>…</w:t>
            </w:r>
            <w:proofErr w:type="gramEnd"/>
            <w:r w:rsidRPr="00AA3A38">
              <w:rPr>
                <w:rFonts w:ascii="新細明體" w:hAnsi="新細明體" w:hint="eastAsia"/>
                <w:color w:val="000000"/>
                <w:sz w:val="20"/>
                <w:szCs w:val="20"/>
              </w:rPr>
              <w:t>」、</w:t>
            </w:r>
            <w:proofErr w:type="gramStart"/>
            <w:r w:rsidRPr="00AA3A38">
              <w:rPr>
                <w:rFonts w:ascii="新細明體" w:hAnsi="新細明體" w:hint="eastAsia"/>
                <w:color w:val="000000"/>
                <w:sz w:val="20"/>
                <w:szCs w:val="20"/>
              </w:rPr>
              <w:t>層遞句</w:t>
            </w:r>
            <w:proofErr w:type="gramEnd"/>
            <w:r w:rsidRPr="00AA3A38">
              <w:rPr>
                <w:rFonts w:ascii="新細明體" w:hAnsi="新細明體" w:hint="eastAsia"/>
                <w:color w:val="000000"/>
                <w:sz w:val="20"/>
                <w:szCs w:val="20"/>
              </w:rPr>
              <w:t>「不僅…</w:t>
            </w:r>
            <w:proofErr w:type="gramStart"/>
            <w:r w:rsidRPr="00AA3A38">
              <w:rPr>
                <w:rFonts w:ascii="新細明體" w:hAnsi="新細明體" w:hint="eastAsia"/>
                <w:color w:val="000000"/>
                <w:sz w:val="20"/>
                <w:szCs w:val="20"/>
              </w:rPr>
              <w:t>…</w:t>
            </w:r>
            <w:proofErr w:type="gramEnd"/>
            <w:r w:rsidRPr="00AA3A38">
              <w:rPr>
                <w:rFonts w:ascii="新細明體" w:hAnsi="新細明體" w:hint="eastAsia"/>
                <w:color w:val="000000"/>
                <w:sz w:val="20"/>
                <w:szCs w:val="20"/>
              </w:rPr>
              <w:t>更…</w:t>
            </w:r>
            <w:proofErr w:type="gramStart"/>
            <w:r w:rsidRPr="00AA3A38">
              <w:rPr>
                <w:rFonts w:ascii="新細明體" w:hAnsi="新細明體" w:hint="eastAsia"/>
                <w:color w:val="000000"/>
                <w:sz w:val="20"/>
                <w:szCs w:val="20"/>
              </w:rPr>
              <w:t>…</w:t>
            </w:r>
            <w:proofErr w:type="gramEnd"/>
            <w:r w:rsidRPr="00AA3A38">
              <w:rPr>
                <w:rFonts w:ascii="新細明體" w:hAnsi="新細明體" w:hint="eastAsia"/>
                <w:color w:val="000000"/>
                <w:sz w:val="20"/>
                <w:szCs w:val="20"/>
              </w:rPr>
              <w:t>」造句、練習找課文大意的步驟。</w:t>
            </w:r>
          </w:p>
        </w:tc>
        <w:tc>
          <w:tcPr>
            <w:tcW w:w="811" w:type="pct"/>
            <w:vAlign w:val="center"/>
          </w:tcPr>
          <w:p w:rsidR="00DB3F58" w:rsidRPr="00AA3A38" w:rsidRDefault="00DB3F58" w:rsidP="00DB3F58">
            <w:pPr>
              <w:spacing w:line="240" w:lineRule="exact"/>
              <w:jc w:val="both"/>
              <w:rPr>
                <w:rFonts w:ascii="新細明體" w:hAnsi="新細明體" w:cs="Arial Unicode MS"/>
                <w:color w:val="000000"/>
                <w:sz w:val="20"/>
                <w:szCs w:val="20"/>
              </w:rPr>
            </w:pPr>
            <w:r w:rsidRPr="00AA3A38">
              <w:rPr>
                <w:rFonts w:ascii="新細明體" w:hAnsi="新細明體" w:cs="Arial Unicode MS" w:hint="eastAsia"/>
                <w:color w:val="000000"/>
                <w:sz w:val="20"/>
                <w:szCs w:val="20"/>
              </w:rPr>
              <w:t>字形檢核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聲調檢核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寫字檢核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口語評量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仿作評量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觀察評量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態度評量</w:t>
            </w:r>
          </w:p>
        </w:tc>
        <w:tc>
          <w:tcPr>
            <w:tcW w:w="1028" w:type="pct"/>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戶外教育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戶E2豐富自身與環境的互動經驗，培養對生活環境的覺知與敏感，體驗與珍惜環境的好。</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b/>
                <w:color w:val="000000"/>
                <w:sz w:val="20"/>
                <w:szCs w:val="20"/>
              </w:rPr>
              <w:t>◎</w:t>
            </w:r>
            <w:r w:rsidRPr="00AA3A38">
              <w:rPr>
                <w:rFonts w:ascii="新細明體" w:hAnsi="新細明體" w:hint="eastAsia"/>
                <w:color w:val="000000"/>
                <w:sz w:val="20"/>
                <w:szCs w:val="20"/>
              </w:rPr>
              <w:t>國際教育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國E1了解我國與世界其他國家的文化特質。</w:t>
            </w:r>
          </w:p>
          <w:p w:rsidR="00DB3F58" w:rsidRPr="00AA3A38" w:rsidRDefault="00DB3F58" w:rsidP="00DB3F58">
            <w:pPr>
              <w:spacing w:line="240" w:lineRule="exact"/>
              <w:jc w:val="both"/>
              <w:rPr>
                <w:rFonts w:ascii="新細明體" w:hAnsi="新細明體"/>
                <w:color w:val="000000"/>
                <w:sz w:val="20"/>
                <w:szCs w:val="20"/>
              </w:rPr>
            </w:pPr>
            <w:r w:rsidRPr="00AA3A38">
              <w:rPr>
                <w:rFonts w:ascii="新細明體" w:hAnsi="新細明體" w:hint="eastAsia"/>
                <w:color w:val="000000"/>
                <w:sz w:val="20"/>
                <w:szCs w:val="20"/>
              </w:rPr>
              <w:t>國E3向外國人介紹我文化特色的能力。</w:t>
            </w:r>
          </w:p>
        </w:tc>
      </w:tr>
      <w:tr w:rsidR="00DB3F58" w:rsidTr="00DB3F58">
        <w:trPr>
          <w:trHeight w:val="1185"/>
        </w:trPr>
        <w:tc>
          <w:tcPr>
            <w:tcW w:w="364" w:type="pct"/>
            <w:vAlign w:val="center"/>
          </w:tcPr>
          <w:p w:rsidR="00DB3F58" w:rsidRDefault="00DB3F58" w:rsidP="00855E9B">
            <w:pPr>
              <w:jc w:val="center"/>
              <w:rPr>
                <w:rFonts w:ascii="標楷體" w:eastAsia="標楷體" w:hAnsi="標楷體"/>
                <w:sz w:val="26"/>
                <w:szCs w:val="26"/>
              </w:rPr>
            </w:pPr>
            <w:r>
              <w:rPr>
                <w:rFonts w:ascii="標楷體" w:eastAsia="標楷體" w:hAnsi="標楷體"/>
                <w:sz w:val="26"/>
                <w:szCs w:val="26"/>
              </w:rPr>
              <w:t>二十</w:t>
            </w:r>
          </w:p>
        </w:tc>
        <w:tc>
          <w:tcPr>
            <w:tcW w:w="663" w:type="pct"/>
            <w:vAlign w:val="center"/>
          </w:tcPr>
          <w:p w:rsidR="00DB3F58" w:rsidRPr="00AA3A38" w:rsidRDefault="00DB3F58" w:rsidP="00DB3F58">
            <w:pPr>
              <w:snapToGrid w:val="0"/>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語文天地四</w:t>
            </w:r>
          </w:p>
        </w:tc>
        <w:tc>
          <w:tcPr>
            <w:tcW w:w="824" w:type="pct"/>
            <w:tcBorders>
              <w:right w:val="single" w:sz="4" w:space="0" w:color="auto"/>
            </w:tcBorders>
            <w:vAlign w:val="center"/>
          </w:tcPr>
          <w:p w:rsidR="00DB3F58" w:rsidRPr="00AA3A38" w:rsidRDefault="00DB3F58" w:rsidP="00DB3F58">
            <w:pPr>
              <w:spacing w:line="240" w:lineRule="exact"/>
              <w:jc w:val="both"/>
              <w:rPr>
                <w:rFonts w:ascii="新細明體" w:hAnsi="新細明體"/>
                <w:color w:val="000000"/>
                <w:sz w:val="20"/>
              </w:rPr>
            </w:pPr>
            <w:r w:rsidRPr="00AA3A38">
              <w:rPr>
                <w:rFonts w:ascii="新細明體" w:hAnsi="新細明體" w:hint="eastAsia"/>
                <w:color w:val="000000"/>
                <w:sz w:val="20"/>
              </w:rPr>
              <w:t>國-E-A1認識國語文的重要性，培養國語文的興趣，能運用國語文認識自我、表現自我，奠定終身學習的基礎。</w:t>
            </w:r>
          </w:p>
          <w:p w:rsidR="00DB3F58" w:rsidRPr="00AA3A38" w:rsidRDefault="00DB3F58" w:rsidP="00DB3F58">
            <w:pPr>
              <w:spacing w:line="240" w:lineRule="exact"/>
              <w:jc w:val="both"/>
              <w:rPr>
                <w:rFonts w:ascii="新細明體" w:hAnsi="新細明體"/>
                <w:color w:val="000000"/>
                <w:sz w:val="20"/>
              </w:rPr>
            </w:pPr>
            <w:r w:rsidRPr="00AA3A38">
              <w:rPr>
                <w:rFonts w:ascii="新細明體" w:hAnsi="新細明體" w:hint="eastAsia"/>
                <w:color w:val="000000"/>
                <w:sz w:val="20"/>
              </w:rPr>
              <w:t>國-E-A2透過國語文學習，掌握文本要旨、發展學習及解決問題策略、初探邏輯思維，並透過體驗與實踐，處理日常生活問題。</w:t>
            </w:r>
          </w:p>
        </w:tc>
        <w:tc>
          <w:tcPr>
            <w:tcW w:w="1310" w:type="pct"/>
            <w:gridSpan w:val="4"/>
            <w:tcBorders>
              <w:left w:val="single" w:sz="4" w:space="0" w:color="auto"/>
            </w:tcBorders>
            <w:vAlign w:val="center"/>
          </w:tcPr>
          <w:p w:rsidR="00DB3F58" w:rsidRPr="00AA3A38" w:rsidRDefault="00DB3F58" w:rsidP="00DB3F58">
            <w:pPr>
              <w:spacing w:line="240" w:lineRule="exact"/>
              <w:jc w:val="both"/>
              <w:rPr>
                <w:rFonts w:ascii="新細明體" w:hAnsi="新細明體"/>
                <w:color w:val="000000"/>
                <w:sz w:val="20"/>
                <w:szCs w:val="20"/>
              </w:rPr>
            </w:pPr>
            <w:r w:rsidRPr="00AA3A38">
              <w:rPr>
                <w:rFonts w:ascii="新細明體" w:hAnsi="新細明體" w:hint="eastAsia"/>
                <w:color w:val="000000"/>
                <w:sz w:val="20"/>
                <w:szCs w:val="20"/>
              </w:rPr>
              <w:t>1.知道童詩的特色。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2.利用「回答問題法」、「</w:t>
            </w:r>
            <w:proofErr w:type="gramStart"/>
            <w:r w:rsidRPr="00AA3A38">
              <w:rPr>
                <w:rFonts w:ascii="新細明體" w:hAnsi="新細明體" w:hint="eastAsia"/>
                <w:color w:val="000000"/>
                <w:sz w:val="20"/>
                <w:szCs w:val="20"/>
              </w:rPr>
              <w:t>合併段意法</w:t>
            </w:r>
            <w:proofErr w:type="gramEnd"/>
            <w:r w:rsidRPr="00AA3A38">
              <w:rPr>
                <w:rFonts w:ascii="新細明體" w:hAnsi="新細明體" w:hint="eastAsia"/>
                <w:color w:val="000000"/>
                <w:sz w:val="20"/>
                <w:szCs w:val="20"/>
              </w:rPr>
              <w:t>」摘取課文大意。</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3.知道說明文的特色。</w:t>
            </w:r>
          </w:p>
        </w:tc>
        <w:tc>
          <w:tcPr>
            <w:tcW w:w="811" w:type="pct"/>
            <w:vAlign w:val="center"/>
          </w:tcPr>
          <w:p w:rsidR="00DB3F58" w:rsidRPr="00AA3A38" w:rsidRDefault="00DB3F58" w:rsidP="00DB3F58">
            <w:pPr>
              <w:spacing w:line="240" w:lineRule="exact"/>
              <w:jc w:val="both"/>
              <w:rPr>
                <w:rFonts w:ascii="新細明體" w:hAnsi="新細明體" w:cs="Arial Unicode MS"/>
                <w:color w:val="000000"/>
                <w:sz w:val="20"/>
                <w:szCs w:val="20"/>
              </w:rPr>
            </w:pPr>
            <w:r w:rsidRPr="00AA3A38">
              <w:rPr>
                <w:rFonts w:ascii="新細明體" w:hAnsi="新細明體" w:cs="Arial Unicode MS" w:hint="eastAsia"/>
                <w:color w:val="000000"/>
                <w:sz w:val="20"/>
                <w:szCs w:val="20"/>
              </w:rPr>
              <w:t>字形檢核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聲調檢核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寫字檢核</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口語評量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仿作評量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觀察評量</w:t>
            </w:r>
            <w:r w:rsidRPr="00AA3A38">
              <w:rPr>
                <w:rFonts w:ascii="新細明體" w:hAnsi="新細明體" w:cs="Arial Unicode MS"/>
                <w:color w:val="000000"/>
                <w:sz w:val="20"/>
                <w:szCs w:val="20"/>
              </w:rPr>
              <w:br/>
            </w:r>
            <w:r w:rsidRPr="00AA3A38">
              <w:rPr>
                <w:rFonts w:ascii="新細明體" w:hAnsi="新細明體" w:cs="Arial Unicode MS" w:hint="eastAsia"/>
                <w:color w:val="000000"/>
                <w:sz w:val="20"/>
                <w:szCs w:val="20"/>
              </w:rPr>
              <w:t>態度評量</w:t>
            </w:r>
          </w:p>
        </w:tc>
        <w:tc>
          <w:tcPr>
            <w:tcW w:w="1028" w:type="pct"/>
            <w:vAlign w:val="center"/>
          </w:tcPr>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◎閱讀素養教育</w:t>
            </w:r>
          </w:p>
          <w:p w:rsidR="00DB3F58" w:rsidRPr="00AA3A38" w:rsidRDefault="00DB3F58" w:rsidP="00DB3F58">
            <w:pPr>
              <w:spacing w:line="240" w:lineRule="exact"/>
              <w:jc w:val="both"/>
              <w:rPr>
                <w:rFonts w:ascii="新細明體" w:hAnsi="新細明體" w:hint="eastAsia"/>
                <w:color w:val="000000"/>
                <w:sz w:val="20"/>
                <w:szCs w:val="20"/>
              </w:rPr>
            </w:pPr>
            <w:r w:rsidRPr="00AA3A38">
              <w:rPr>
                <w:rFonts w:ascii="新細明體" w:hAnsi="新細明體" w:hint="eastAsia"/>
                <w:color w:val="000000"/>
                <w:sz w:val="20"/>
                <w:szCs w:val="20"/>
              </w:rPr>
              <w:t>閱E2認識與領域相關的文本類型與寫作題材。</w:t>
            </w:r>
          </w:p>
          <w:p w:rsidR="00DB3F58" w:rsidRPr="00AA3A38" w:rsidRDefault="00DB3F58" w:rsidP="00DB3F58">
            <w:pPr>
              <w:spacing w:line="240" w:lineRule="exact"/>
              <w:jc w:val="both"/>
              <w:rPr>
                <w:rFonts w:ascii="新細明體" w:hAnsi="新細明體"/>
                <w:color w:val="000000"/>
                <w:sz w:val="20"/>
                <w:szCs w:val="20"/>
              </w:rPr>
            </w:pPr>
            <w:r w:rsidRPr="00AA3A38">
              <w:rPr>
                <w:rFonts w:ascii="新細明體" w:hAnsi="新細明體" w:hint="eastAsia"/>
                <w:color w:val="000000"/>
                <w:sz w:val="20"/>
                <w:szCs w:val="20"/>
              </w:rPr>
              <w:t>閱E3熟悉與學科學習相關的文本閱讀策略。</w:t>
            </w:r>
          </w:p>
        </w:tc>
      </w:tr>
      <w:tr w:rsidR="00DB3F58" w:rsidTr="00A66460">
        <w:trPr>
          <w:trHeight w:val="1185"/>
        </w:trPr>
        <w:tc>
          <w:tcPr>
            <w:tcW w:w="364" w:type="pct"/>
            <w:vAlign w:val="center"/>
          </w:tcPr>
          <w:p w:rsidR="00DB3F58" w:rsidRDefault="00DB3F58" w:rsidP="00855E9B">
            <w:pPr>
              <w:jc w:val="center"/>
              <w:rPr>
                <w:rFonts w:ascii="標楷體" w:eastAsia="標楷體" w:hAnsi="標楷體"/>
                <w:sz w:val="26"/>
                <w:szCs w:val="26"/>
              </w:rPr>
            </w:pPr>
            <w:r>
              <w:rPr>
                <w:rFonts w:ascii="標楷體" w:eastAsia="標楷體" w:hAnsi="標楷體" w:hint="eastAsia"/>
                <w:sz w:val="26"/>
                <w:szCs w:val="26"/>
              </w:rPr>
              <w:t>二十一</w:t>
            </w:r>
          </w:p>
        </w:tc>
        <w:tc>
          <w:tcPr>
            <w:tcW w:w="663" w:type="pct"/>
            <w:vAlign w:val="center"/>
          </w:tcPr>
          <w:p w:rsidR="00DB3F58" w:rsidRPr="00AA3A38" w:rsidRDefault="00DB3F58" w:rsidP="00551A9D">
            <w:pPr>
              <w:snapToGrid w:val="0"/>
              <w:spacing w:line="240" w:lineRule="exact"/>
              <w:jc w:val="center"/>
              <w:rPr>
                <w:rFonts w:ascii="新細明體" w:hAnsi="新細明體" w:hint="eastAsia"/>
                <w:color w:val="000000"/>
                <w:sz w:val="20"/>
                <w:szCs w:val="20"/>
              </w:rPr>
            </w:pPr>
            <w:r>
              <w:rPr>
                <w:rFonts w:ascii="新細明體" w:hAnsi="新細明體" w:hint="eastAsia"/>
                <w:color w:val="000000"/>
                <w:sz w:val="20"/>
                <w:szCs w:val="20"/>
              </w:rPr>
              <w:t>休業式</w:t>
            </w:r>
            <w:bookmarkStart w:id="0" w:name="_GoBack"/>
            <w:bookmarkEnd w:id="0"/>
          </w:p>
        </w:tc>
        <w:tc>
          <w:tcPr>
            <w:tcW w:w="824" w:type="pct"/>
            <w:tcBorders>
              <w:right w:val="single" w:sz="4" w:space="0" w:color="auto"/>
            </w:tcBorders>
            <w:vAlign w:val="center"/>
          </w:tcPr>
          <w:p w:rsidR="00DB3F58" w:rsidRDefault="00DB3F58" w:rsidP="00855E9B">
            <w:pPr>
              <w:rPr>
                <w:rFonts w:ascii="標楷體" w:eastAsia="標楷體" w:hAnsi="標楷體" w:cs="新細明體"/>
                <w:color w:val="000000"/>
                <w:sz w:val="26"/>
                <w:szCs w:val="26"/>
              </w:rPr>
            </w:pPr>
          </w:p>
        </w:tc>
        <w:tc>
          <w:tcPr>
            <w:tcW w:w="1310" w:type="pct"/>
            <w:gridSpan w:val="4"/>
            <w:tcBorders>
              <w:left w:val="single" w:sz="4" w:space="0" w:color="auto"/>
            </w:tcBorders>
            <w:vAlign w:val="center"/>
          </w:tcPr>
          <w:p w:rsidR="00DB3F58" w:rsidRDefault="00DB3F58" w:rsidP="00855E9B">
            <w:pPr>
              <w:rPr>
                <w:rFonts w:ascii="標楷體" w:eastAsia="標楷體" w:hAnsi="標楷體" w:cs="新細明體"/>
                <w:color w:val="000000"/>
                <w:sz w:val="26"/>
                <w:szCs w:val="26"/>
              </w:rPr>
            </w:pPr>
          </w:p>
        </w:tc>
        <w:tc>
          <w:tcPr>
            <w:tcW w:w="811" w:type="pct"/>
            <w:vAlign w:val="center"/>
          </w:tcPr>
          <w:p w:rsidR="00DB3F58" w:rsidRDefault="00DB3F58" w:rsidP="00855E9B">
            <w:pPr>
              <w:rPr>
                <w:rFonts w:ascii="標楷體" w:eastAsia="標楷體" w:hAnsi="標楷體" w:cs="新細明體"/>
                <w:color w:val="000000"/>
                <w:sz w:val="26"/>
                <w:szCs w:val="26"/>
              </w:rPr>
            </w:pPr>
          </w:p>
        </w:tc>
        <w:tc>
          <w:tcPr>
            <w:tcW w:w="1028" w:type="pct"/>
            <w:vAlign w:val="center"/>
          </w:tcPr>
          <w:p w:rsidR="00DB3F58" w:rsidRDefault="00DB3F58" w:rsidP="00855E9B">
            <w:pPr>
              <w:rPr>
                <w:rFonts w:ascii="標楷體" w:eastAsia="標楷體" w:hAnsi="標楷體" w:cs="新細明體"/>
                <w:color w:val="000000"/>
                <w:sz w:val="26"/>
                <w:szCs w:val="26"/>
              </w:rPr>
            </w:pPr>
          </w:p>
        </w:tc>
      </w:tr>
    </w:tbl>
    <w:p w:rsidR="00C576CF" w:rsidRPr="002A5D40" w:rsidRDefault="00C576CF" w:rsidP="00C576CF">
      <w:pPr>
        <w:rPr>
          <w:rFonts w:ascii="標楷體" w:eastAsia="標楷體" w:hAnsi="標楷體"/>
          <w:sz w:val="28"/>
          <w:szCs w:val="28"/>
        </w:rPr>
      </w:pPr>
      <w:proofErr w:type="gramStart"/>
      <w:r w:rsidRPr="002A5D40">
        <w:rPr>
          <w:rFonts w:ascii="標楷體" w:eastAsia="標楷體" w:hAnsi="標楷體" w:hint="eastAsia"/>
          <w:sz w:val="28"/>
          <w:szCs w:val="28"/>
        </w:rPr>
        <w:t>註</w:t>
      </w:r>
      <w:proofErr w:type="gramEnd"/>
      <w:r w:rsidRPr="002A5D40">
        <w:rPr>
          <w:rFonts w:ascii="標楷體" w:eastAsia="標楷體" w:hAnsi="標楷體" w:hint="eastAsia"/>
          <w:sz w:val="28"/>
          <w:szCs w:val="28"/>
        </w:rPr>
        <w:t>:</w:t>
      </w:r>
    </w:p>
    <w:p w:rsidR="00C576CF" w:rsidRPr="00C576CF" w:rsidRDefault="00C576CF" w:rsidP="00C576CF">
      <w:pPr>
        <w:pStyle w:val="af8"/>
        <w:numPr>
          <w:ilvl w:val="0"/>
          <w:numId w:val="6"/>
        </w:numPr>
        <w:rPr>
          <w:rFonts w:ascii="標楷體" w:eastAsia="標楷體" w:hAnsi="標楷體"/>
          <w:sz w:val="28"/>
          <w:szCs w:val="28"/>
        </w:rPr>
      </w:pPr>
      <w:r w:rsidRPr="00C576CF">
        <w:rPr>
          <w:rFonts w:ascii="標楷體" w:eastAsia="標楷體" w:hAnsi="標楷體" w:hint="eastAsia"/>
          <w:sz w:val="28"/>
          <w:szCs w:val="28"/>
        </w:rPr>
        <w:t>本表格係依〈國民中學及國民小學課程計畫備查作業參考原則〉設計而成。</w:t>
      </w:r>
    </w:p>
    <w:p w:rsidR="00302F95" w:rsidRPr="00C576CF" w:rsidRDefault="00C576CF" w:rsidP="00C576CF">
      <w:pPr>
        <w:pStyle w:val="af8"/>
        <w:numPr>
          <w:ilvl w:val="0"/>
          <w:numId w:val="6"/>
        </w:numPr>
        <w:rPr>
          <w:rFonts w:ascii="標楷體" w:eastAsia="標楷體" w:hAnsi="標楷體"/>
          <w:sz w:val="28"/>
          <w:szCs w:val="28"/>
        </w:rPr>
      </w:pPr>
      <w:r w:rsidRPr="00C576CF">
        <w:rPr>
          <w:rFonts w:ascii="標楷體" w:eastAsia="標楷體" w:hAnsi="標楷體" w:hint="eastAsia"/>
          <w:sz w:val="28"/>
          <w:szCs w:val="28"/>
        </w:rPr>
        <w:t>計畫可依實際教學進度填列，</w:t>
      </w:r>
      <w:proofErr w:type="gramStart"/>
      <w:r w:rsidRPr="00C576CF">
        <w:rPr>
          <w:rFonts w:ascii="標楷體" w:eastAsia="標楷體" w:hAnsi="標楷體" w:hint="eastAsia"/>
          <w:sz w:val="28"/>
          <w:szCs w:val="28"/>
        </w:rPr>
        <w:t>週</w:t>
      </w:r>
      <w:proofErr w:type="gramEnd"/>
      <w:r w:rsidRPr="00C576CF">
        <w:rPr>
          <w:rFonts w:ascii="標楷體" w:eastAsia="標楷體" w:hAnsi="標楷體" w:hint="eastAsia"/>
          <w:sz w:val="28"/>
          <w:szCs w:val="28"/>
        </w:rPr>
        <w:t>次得合併填列。</w:t>
      </w:r>
    </w:p>
    <w:p w:rsidR="00302F95" w:rsidRPr="00302F95" w:rsidRDefault="00302F95" w:rsidP="007C5EB7">
      <w:pPr>
        <w:rPr>
          <w:rFonts w:ascii="標楷體" w:eastAsia="標楷體" w:hAnsi="標楷體"/>
          <w:sz w:val="28"/>
          <w:szCs w:val="28"/>
        </w:rPr>
      </w:pPr>
    </w:p>
    <w:sectPr w:rsidR="00302F95" w:rsidRPr="00302F95" w:rsidSect="003A62D3">
      <w:headerReference w:type="default" r:id="rId9"/>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3EC3" w:rsidRDefault="00423EC3" w:rsidP="001E09F9">
      <w:r>
        <w:separator/>
      </w:r>
    </w:p>
  </w:endnote>
  <w:endnote w:type="continuationSeparator" w:id="0">
    <w:p w:rsidR="00423EC3" w:rsidRDefault="00423EC3"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華康中黑體">
    <w:altName w:val="Arial Unicode MS"/>
    <w:charset w:val="88"/>
    <w:family w:val="modern"/>
    <w:pitch w:val="fixed"/>
    <w:sig w:usb0="00000000" w:usb1="28091800" w:usb2="00000016" w:usb3="00000000" w:csb0="00100000" w:csb1="00000000"/>
  </w:font>
  <w:font w:name="微軟正黑體">
    <w:panose1 w:val="020B0604030504040204"/>
    <w:charset w:val="88"/>
    <w:family w:val="swiss"/>
    <w:pitch w:val="variable"/>
    <w:sig w:usb0="00000087" w:usb1="288F4000" w:usb2="00000016" w:usb3="00000000" w:csb0="00100009"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3EC3" w:rsidRDefault="00423EC3" w:rsidP="001E09F9">
      <w:r>
        <w:separator/>
      </w:r>
    </w:p>
  </w:footnote>
  <w:footnote w:type="continuationSeparator" w:id="0">
    <w:p w:rsidR="00423EC3" w:rsidRDefault="00423EC3" w:rsidP="001E0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165" w:rsidRPr="002B1165" w:rsidRDefault="002B1165">
    <w:pPr>
      <w:pStyle w:val="a3"/>
      <w:rPr>
        <w:rFonts w:ascii="標楷體" w:eastAsia="標楷體" w:hAnsi="標楷體"/>
      </w:rPr>
    </w:pPr>
    <w:r w:rsidRPr="002B1165">
      <w:rPr>
        <w:rFonts w:ascii="標楷體" w:eastAsia="標楷體" w:hAnsi="標楷體" w:hint="eastAsia"/>
      </w:rPr>
      <w:t>附件</w:t>
    </w:r>
    <w:r w:rsidR="00105A8B">
      <w:rPr>
        <w:rFonts w:ascii="標楷體" w:eastAsia="標楷體" w:hAnsi="標楷體" w:hint="eastAsia"/>
      </w:rPr>
      <w:t>2</w:t>
    </w:r>
    <w:r w:rsidRPr="002B1165">
      <w:rPr>
        <w:rFonts w:ascii="標楷體" w:eastAsia="標楷體" w:hAnsi="標楷體" w:hint="eastAsia"/>
      </w:rPr>
      <w:t>-</w:t>
    </w:r>
    <w:r w:rsidR="00105A8B">
      <w:rPr>
        <w:rFonts w:ascii="標楷體" w:eastAsia="標楷體" w:hAnsi="標楷體" w:hint="eastAsia"/>
      </w:rPr>
      <w:t>5</w:t>
    </w:r>
    <w:r w:rsidRPr="002B1165">
      <w:rPr>
        <w:rFonts w:ascii="標楷體" w:eastAsia="標楷體" w:hAnsi="標楷體" w:hint="eastAsia"/>
      </w:rPr>
      <w:t>（一、二</w:t>
    </w:r>
    <w:r w:rsidR="00465DD8">
      <w:rPr>
        <w:rFonts w:ascii="標楷體" w:eastAsia="標楷體" w:hAnsi="標楷體" w:hint="eastAsia"/>
      </w:rPr>
      <w:t>、三</w:t>
    </w:r>
    <w:r w:rsidRPr="002B1165">
      <w:rPr>
        <w:rFonts w:ascii="標楷體" w:eastAsia="標楷體" w:hAnsi="標楷體" w:hint="eastAsia"/>
      </w:rPr>
      <w:t>／七、八</w:t>
    </w:r>
    <w:r w:rsidR="00465DD8">
      <w:rPr>
        <w:rFonts w:ascii="標楷體" w:eastAsia="標楷體" w:hAnsi="標楷體" w:hint="eastAsia"/>
      </w:rPr>
      <w:t>、九</w:t>
    </w:r>
    <w:r w:rsidRPr="002B1165">
      <w:rPr>
        <w:rFonts w:ascii="標楷體" w:eastAsia="標楷體" w:hAnsi="標楷體" w:hint="eastAsia"/>
      </w:rPr>
      <w:t>年級適用）</w:t>
    </w:r>
  </w:p>
  <w:p w:rsidR="002B1165" w:rsidRDefault="002B116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nsid w:val="576D27DD"/>
    <w:multiLevelType w:val="hybridMultilevel"/>
    <w:tmpl w:val="96D633D4"/>
    <w:lvl w:ilvl="0" w:tplc="A3A8072A">
      <w:start w:val="1"/>
      <w:numFmt w:val="decimal"/>
      <w:lvlText w:val="%1."/>
      <w:lvlJc w:val="left"/>
      <w:pPr>
        <w:ind w:left="480" w:hanging="480"/>
      </w:pPr>
      <w:rPr>
        <w:color w:val="auto"/>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6"/>
  </w:num>
  <w:num w:numId="3">
    <w:abstractNumId w:val="1"/>
  </w:num>
  <w:num w:numId="4">
    <w:abstractNumId w:val="5"/>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7C7"/>
    <w:rsid w:val="000003B7"/>
    <w:rsid w:val="000067B2"/>
    <w:rsid w:val="00012156"/>
    <w:rsid w:val="00012A77"/>
    <w:rsid w:val="00025C88"/>
    <w:rsid w:val="00026499"/>
    <w:rsid w:val="00032143"/>
    <w:rsid w:val="00045C76"/>
    <w:rsid w:val="000956AA"/>
    <w:rsid w:val="000A5732"/>
    <w:rsid w:val="000B195F"/>
    <w:rsid w:val="000C0295"/>
    <w:rsid w:val="000D6595"/>
    <w:rsid w:val="000D6C32"/>
    <w:rsid w:val="000E5576"/>
    <w:rsid w:val="000E70B6"/>
    <w:rsid w:val="000F1175"/>
    <w:rsid w:val="000F389E"/>
    <w:rsid w:val="000F5993"/>
    <w:rsid w:val="000F7BDE"/>
    <w:rsid w:val="00105A8B"/>
    <w:rsid w:val="00112BD7"/>
    <w:rsid w:val="00116A31"/>
    <w:rsid w:val="001349A8"/>
    <w:rsid w:val="00137654"/>
    <w:rsid w:val="00140387"/>
    <w:rsid w:val="00140C9F"/>
    <w:rsid w:val="0014689E"/>
    <w:rsid w:val="00157CEA"/>
    <w:rsid w:val="00180CC5"/>
    <w:rsid w:val="00182BE0"/>
    <w:rsid w:val="00192AF8"/>
    <w:rsid w:val="001977AB"/>
    <w:rsid w:val="001B6014"/>
    <w:rsid w:val="001C7F16"/>
    <w:rsid w:val="001E09F9"/>
    <w:rsid w:val="001F78B1"/>
    <w:rsid w:val="0021292F"/>
    <w:rsid w:val="00212A52"/>
    <w:rsid w:val="002133AB"/>
    <w:rsid w:val="002201F5"/>
    <w:rsid w:val="0026307C"/>
    <w:rsid w:val="002656EA"/>
    <w:rsid w:val="00265989"/>
    <w:rsid w:val="00265BDF"/>
    <w:rsid w:val="00273C1C"/>
    <w:rsid w:val="002753BF"/>
    <w:rsid w:val="002758FF"/>
    <w:rsid w:val="00281925"/>
    <w:rsid w:val="00286217"/>
    <w:rsid w:val="00292039"/>
    <w:rsid w:val="002A4997"/>
    <w:rsid w:val="002B1165"/>
    <w:rsid w:val="002C282B"/>
    <w:rsid w:val="002D4CAB"/>
    <w:rsid w:val="002D506B"/>
    <w:rsid w:val="002E4FC6"/>
    <w:rsid w:val="002F3AB7"/>
    <w:rsid w:val="00302F95"/>
    <w:rsid w:val="00306883"/>
    <w:rsid w:val="00326BD6"/>
    <w:rsid w:val="0035113D"/>
    <w:rsid w:val="003528CC"/>
    <w:rsid w:val="00353873"/>
    <w:rsid w:val="003542DC"/>
    <w:rsid w:val="00355D54"/>
    <w:rsid w:val="0035609C"/>
    <w:rsid w:val="003563DE"/>
    <w:rsid w:val="0038261A"/>
    <w:rsid w:val="00387EA3"/>
    <w:rsid w:val="003956BA"/>
    <w:rsid w:val="003A1011"/>
    <w:rsid w:val="003A62D3"/>
    <w:rsid w:val="003B761D"/>
    <w:rsid w:val="003C0F32"/>
    <w:rsid w:val="003E58CE"/>
    <w:rsid w:val="003E6127"/>
    <w:rsid w:val="003F2548"/>
    <w:rsid w:val="004052C0"/>
    <w:rsid w:val="00423EC3"/>
    <w:rsid w:val="0042601A"/>
    <w:rsid w:val="00430520"/>
    <w:rsid w:val="004436C6"/>
    <w:rsid w:val="004532CD"/>
    <w:rsid w:val="0046070B"/>
    <w:rsid w:val="00462888"/>
    <w:rsid w:val="00464E51"/>
    <w:rsid w:val="00465DD8"/>
    <w:rsid w:val="00465E71"/>
    <w:rsid w:val="00465F09"/>
    <w:rsid w:val="00472E1A"/>
    <w:rsid w:val="00475D4B"/>
    <w:rsid w:val="004874E9"/>
    <w:rsid w:val="004A5F0B"/>
    <w:rsid w:val="004B2F72"/>
    <w:rsid w:val="004B6054"/>
    <w:rsid w:val="004C309D"/>
    <w:rsid w:val="004C64C5"/>
    <w:rsid w:val="004E2037"/>
    <w:rsid w:val="004F30B5"/>
    <w:rsid w:val="004F3E47"/>
    <w:rsid w:val="00525F2A"/>
    <w:rsid w:val="00526E16"/>
    <w:rsid w:val="005279C8"/>
    <w:rsid w:val="00541956"/>
    <w:rsid w:val="00543CDD"/>
    <w:rsid w:val="00567AD2"/>
    <w:rsid w:val="005854EE"/>
    <w:rsid w:val="005A3447"/>
    <w:rsid w:val="005A5B68"/>
    <w:rsid w:val="005A7DC5"/>
    <w:rsid w:val="005C6DD4"/>
    <w:rsid w:val="005F5321"/>
    <w:rsid w:val="0060053B"/>
    <w:rsid w:val="0060058D"/>
    <w:rsid w:val="0060210D"/>
    <w:rsid w:val="00613E83"/>
    <w:rsid w:val="006304AE"/>
    <w:rsid w:val="006369D1"/>
    <w:rsid w:val="006432B6"/>
    <w:rsid w:val="00653020"/>
    <w:rsid w:val="0065561F"/>
    <w:rsid w:val="00663FA6"/>
    <w:rsid w:val="00666573"/>
    <w:rsid w:val="00673AC1"/>
    <w:rsid w:val="0069753D"/>
    <w:rsid w:val="00697A3D"/>
    <w:rsid w:val="006A1314"/>
    <w:rsid w:val="006A1EDB"/>
    <w:rsid w:val="006A5077"/>
    <w:rsid w:val="006B7BF8"/>
    <w:rsid w:val="006C57EA"/>
    <w:rsid w:val="006C6ABE"/>
    <w:rsid w:val="006F5AF6"/>
    <w:rsid w:val="006F62F0"/>
    <w:rsid w:val="006F6738"/>
    <w:rsid w:val="00711D77"/>
    <w:rsid w:val="0071772C"/>
    <w:rsid w:val="00737565"/>
    <w:rsid w:val="00743D41"/>
    <w:rsid w:val="00745A75"/>
    <w:rsid w:val="007506E2"/>
    <w:rsid w:val="007539EF"/>
    <w:rsid w:val="00754209"/>
    <w:rsid w:val="007706DD"/>
    <w:rsid w:val="007722B9"/>
    <w:rsid w:val="0077364E"/>
    <w:rsid w:val="00774392"/>
    <w:rsid w:val="00786AA7"/>
    <w:rsid w:val="007A07E1"/>
    <w:rsid w:val="007A307F"/>
    <w:rsid w:val="007C5EB7"/>
    <w:rsid w:val="007C5FC6"/>
    <w:rsid w:val="007D0A4E"/>
    <w:rsid w:val="007D18C8"/>
    <w:rsid w:val="007E076D"/>
    <w:rsid w:val="007E09E1"/>
    <w:rsid w:val="00804B09"/>
    <w:rsid w:val="008140E7"/>
    <w:rsid w:val="008243A7"/>
    <w:rsid w:val="008262C3"/>
    <w:rsid w:val="0087419E"/>
    <w:rsid w:val="00877B86"/>
    <w:rsid w:val="008970C0"/>
    <w:rsid w:val="008A1E57"/>
    <w:rsid w:val="008A6A78"/>
    <w:rsid w:val="008B2175"/>
    <w:rsid w:val="008B45CB"/>
    <w:rsid w:val="008B4C67"/>
    <w:rsid w:val="008C15A9"/>
    <w:rsid w:val="008D68E8"/>
    <w:rsid w:val="008D6D99"/>
    <w:rsid w:val="008D7541"/>
    <w:rsid w:val="008D77AD"/>
    <w:rsid w:val="008F5F93"/>
    <w:rsid w:val="00906FFB"/>
    <w:rsid w:val="00922B37"/>
    <w:rsid w:val="00926E44"/>
    <w:rsid w:val="0093146B"/>
    <w:rsid w:val="0094392D"/>
    <w:rsid w:val="00947314"/>
    <w:rsid w:val="009475B5"/>
    <w:rsid w:val="009578D6"/>
    <w:rsid w:val="00961CB7"/>
    <w:rsid w:val="00963C8C"/>
    <w:rsid w:val="00973522"/>
    <w:rsid w:val="009776F8"/>
    <w:rsid w:val="00986B8C"/>
    <w:rsid w:val="009907F6"/>
    <w:rsid w:val="00993013"/>
    <w:rsid w:val="009A1175"/>
    <w:rsid w:val="009A2C96"/>
    <w:rsid w:val="009C0110"/>
    <w:rsid w:val="009D09F4"/>
    <w:rsid w:val="00A2636B"/>
    <w:rsid w:val="00A27464"/>
    <w:rsid w:val="00A316D5"/>
    <w:rsid w:val="00A6147E"/>
    <w:rsid w:val="00A61519"/>
    <w:rsid w:val="00A6221A"/>
    <w:rsid w:val="00A66460"/>
    <w:rsid w:val="00A820AD"/>
    <w:rsid w:val="00A833B3"/>
    <w:rsid w:val="00AB785E"/>
    <w:rsid w:val="00AB7B0E"/>
    <w:rsid w:val="00AD5461"/>
    <w:rsid w:val="00AD7B59"/>
    <w:rsid w:val="00AE26A2"/>
    <w:rsid w:val="00AE7DF5"/>
    <w:rsid w:val="00AF2B80"/>
    <w:rsid w:val="00AF458E"/>
    <w:rsid w:val="00B017C7"/>
    <w:rsid w:val="00B25D2A"/>
    <w:rsid w:val="00B33D93"/>
    <w:rsid w:val="00B5082C"/>
    <w:rsid w:val="00B558E7"/>
    <w:rsid w:val="00B61C14"/>
    <w:rsid w:val="00B632C0"/>
    <w:rsid w:val="00B6411C"/>
    <w:rsid w:val="00B70CDE"/>
    <w:rsid w:val="00B72A3F"/>
    <w:rsid w:val="00B72A6D"/>
    <w:rsid w:val="00B76925"/>
    <w:rsid w:val="00BB1FAA"/>
    <w:rsid w:val="00BC322A"/>
    <w:rsid w:val="00BD7560"/>
    <w:rsid w:val="00BF2742"/>
    <w:rsid w:val="00BF319C"/>
    <w:rsid w:val="00C12A43"/>
    <w:rsid w:val="00C158EB"/>
    <w:rsid w:val="00C17794"/>
    <w:rsid w:val="00C23B9C"/>
    <w:rsid w:val="00C51370"/>
    <w:rsid w:val="00C576CF"/>
    <w:rsid w:val="00C71BBD"/>
    <w:rsid w:val="00C82603"/>
    <w:rsid w:val="00C85944"/>
    <w:rsid w:val="00C945B9"/>
    <w:rsid w:val="00CB6241"/>
    <w:rsid w:val="00CC11EC"/>
    <w:rsid w:val="00CC6B46"/>
    <w:rsid w:val="00CD5276"/>
    <w:rsid w:val="00CE0A6C"/>
    <w:rsid w:val="00CE401D"/>
    <w:rsid w:val="00CE4584"/>
    <w:rsid w:val="00CE63A2"/>
    <w:rsid w:val="00D06C9B"/>
    <w:rsid w:val="00D075AF"/>
    <w:rsid w:val="00D22448"/>
    <w:rsid w:val="00D262A1"/>
    <w:rsid w:val="00D303BC"/>
    <w:rsid w:val="00D40311"/>
    <w:rsid w:val="00D40BF8"/>
    <w:rsid w:val="00D43615"/>
    <w:rsid w:val="00D4367A"/>
    <w:rsid w:val="00D71C95"/>
    <w:rsid w:val="00D82705"/>
    <w:rsid w:val="00D87672"/>
    <w:rsid w:val="00D90BF7"/>
    <w:rsid w:val="00D92550"/>
    <w:rsid w:val="00D93212"/>
    <w:rsid w:val="00D93F1B"/>
    <w:rsid w:val="00D95EA1"/>
    <w:rsid w:val="00DA22BB"/>
    <w:rsid w:val="00DA7F3C"/>
    <w:rsid w:val="00DB16A3"/>
    <w:rsid w:val="00DB3F58"/>
    <w:rsid w:val="00DB4D44"/>
    <w:rsid w:val="00DB5592"/>
    <w:rsid w:val="00DC4BFB"/>
    <w:rsid w:val="00DE11D7"/>
    <w:rsid w:val="00DE765C"/>
    <w:rsid w:val="00E0428B"/>
    <w:rsid w:val="00E30682"/>
    <w:rsid w:val="00E51C64"/>
    <w:rsid w:val="00E5508F"/>
    <w:rsid w:val="00E671A4"/>
    <w:rsid w:val="00E73E30"/>
    <w:rsid w:val="00E95048"/>
    <w:rsid w:val="00EA04D5"/>
    <w:rsid w:val="00EA37ED"/>
    <w:rsid w:val="00EA3FCA"/>
    <w:rsid w:val="00EA7035"/>
    <w:rsid w:val="00EE064C"/>
    <w:rsid w:val="00F024D0"/>
    <w:rsid w:val="00F06920"/>
    <w:rsid w:val="00F176D0"/>
    <w:rsid w:val="00F240EF"/>
    <w:rsid w:val="00F326F9"/>
    <w:rsid w:val="00F55010"/>
    <w:rsid w:val="00F563DF"/>
    <w:rsid w:val="00F60B4A"/>
    <w:rsid w:val="00F8090F"/>
    <w:rsid w:val="00F82658"/>
    <w:rsid w:val="00F8710D"/>
    <w:rsid w:val="00FB4784"/>
    <w:rsid w:val="00FB49E1"/>
    <w:rsid w:val="00FC1DF4"/>
    <w:rsid w:val="00FD3766"/>
    <w:rsid w:val="00FD6D91"/>
    <w:rsid w:val="00FE0DAB"/>
    <w:rsid w:val="00FE215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paragraph" w:customStyle="1" w:styleId="11">
    <w:name w:val="1.標題文字"/>
    <w:basedOn w:val="a"/>
    <w:link w:val="12"/>
    <w:rsid w:val="004F3E47"/>
    <w:pPr>
      <w:widowControl w:val="0"/>
      <w:jc w:val="center"/>
    </w:pPr>
    <w:rPr>
      <w:rFonts w:ascii="華康中黑體" w:eastAsia="華康中黑體"/>
      <w:kern w:val="2"/>
      <w:sz w:val="28"/>
      <w:szCs w:val="20"/>
    </w:rPr>
  </w:style>
  <w:style w:type="character" w:customStyle="1" w:styleId="12">
    <w:name w:val="1.標題文字 字元"/>
    <w:link w:val="11"/>
    <w:rsid w:val="004F3E47"/>
    <w:rPr>
      <w:rFonts w:ascii="華康中黑體" w:eastAsia="華康中黑體"/>
      <w:kern w:val="2"/>
      <w:sz w:val="28"/>
    </w:rPr>
  </w:style>
  <w:style w:type="paragraph" w:customStyle="1" w:styleId="4123">
    <w:name w:val="4.【教學目標】內文字（1.2.3.）"/>
    <w:basedOn w:val="aff"/>
    <w:rsid w:val="004F3E47"/>
    <w:pPr>
      <w:widowControl w:val="0"/>
      <w:tabs>
        <w:tab w:val="left" w:pos="142"/>
      </w:tabs>
      <w:spacing w:line="220" w:lineRule="exact"/>
      <w:ind w:left="227" w:right="57" w:hanging="170"/>
      <w:jc w:val="both"/>
    </w:pPr>
    <w:rPr>
      <w:rFonts w:ascii="新細明體" w:cs="Times New Roman"/>
      <w:kern w:val="2"/>
      <w:sz w:val="16"/>
      <w:szCs w:val="20"/>
    </w:rPr>
  </w:style>
  <w:style w:type="paragraph" w:customStyle="1" w:styleId="Default">
    <w:name w:val="Default"/>
    <w:rsid w:val="004F3E47"/>
    <w:pPr>
      <w:widowControl w:val="0"/>
      <w:autoSpaceDE w:val="0"/>
      <w:autoSpaceDN w:val="0"/>
      <w:adjustRightInd w:val="0"/>
    </w:pPr>
    <w:rPr>
      <w:rFonts w:ascii="微軟正黑體" w:hAnsi="微軟正黑體" w:cs="微軟正黑體"/>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paragraph" w:customStyle="1" w:styleId="11">
    <w:name w:val="1.標題文字"/>
    <w:basedOn w:val="a"/>
    <w:link w:val="12"/>
    <w:rsid w:val="004F3E47"/>
    <w:pPr>
      <w:widowControl w:val="0"/>
      <w:jc w:val="center"/>
    </w:pPr>
    <w:rPr>
      <w:rFonts w:ascii="華康中黑體" w:eastAsia="華康中黑體"/>
      <w:kern w:val="2"/>
      <w:sz w:val="28"/>
      <w:szCs w:val="20"/>
    </w:rPr>
  </w:style>
  <w:style w:type="character" w:customStyle="1" w:styleId="12">
    <w:name w:val="1.標題文字 字元"/>
    <w:link w:val="11"/>
    <w:rsid w:val="004F3E47"/>
    <w:rPr>
      <w:rFonts w:ascii="華康中黑體" w:eastAsia="華康中黑體"/>
      <w:kern w:val="2"/>
      <w:sz w:val="28"/>
    </w:rPr>
  </w:style>
  <w:style w:type="paragraph" w:customStyle="1" w:styleId="4123">
    <w:name w:val="4.【教學目標】內文字（1.2.3.）"/>
    <w:basedOn w:val="aff"/>
    <w:rsid w:val="004F3E47"/>
    <w:pPr>
      <w:widowControl w:val="0"/>
      <w:tabs>
        <w:tab w:val="left" w:pos="142"/>
      </w:tabs>
      <w:spacing w:line="220" w:lineRule="exact"/>
      <w:ind w:left="227" w:right="57" w:hanging="170"/>
      <w:jc w:val="both"/>
    </w:pPr>
    <w:rPr>
      <w:rFonts w:ascii="新細明體" w:cs="Times New Roman"/>
      <w:kern w:val="2"/>
      <w:sz w:val="16"/>
      <w:szCs w:val="20"/>
    </w:rPr>
  </w:style>
  <w:style w:type="paragraph" w:customStyle="1" w:styleId="Default">
    <w:name w:val="Default"/>
    <w:rsid w:val="004F3E47"/>
    <w:pPr>
      <w:widowControl w:val="0"/>
      <w:autoSpaceDE w:val="0"/>
      <w:autoSpaceDN w:val="0"/>
      <w:adjustRightInd w:val="0"/>
    </w:pPr>
    <w:rPr>
      <w:rFonts w:ascii="微軟正黑體" w:hAnsi="微軟正黑體" w:cs="微軟正黑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72C50-4C96-4BD5-8C24-AC189779D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1368</Words>
  <Characters>7800</Characters>
  <Application>Microsoft Office Word</Application>
  <DocSecurity>0</DocSecurity>
  <Lines>65</Lines>
  <Paragraphs>18</Paragraphs>
  <ScaleCrop>false</ScaleCrop>
  <Company/>
  <LinksUpToDate>false</LinksUpToDate>
  <CharactersWithSpaces>9150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admin</cp:lastModifiedBy>
  <cp:revision>2</cp:revision>
  <cp:lastPrinted>2019-03-26T07:40:00Z</cp:lastPrinted>
  <dcterms:created xsi:type="dcterms:W3CDTF">2021-06-07T07:40:00Z</dcterms:created>
  <dcterms:modified xsi:type="dcterms:W3CDTF">2021-06-07T07:40:00Z</dcterms:modified>
</cp:coreProperties>
</file>