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E84742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健康與體育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A316D5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E8474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E84742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邱音潔</w:t>
            </w:r>
            <w:proofErr w:type="gramEnd"/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8474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8474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8474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1.具備正確的健康認知、正向的健康態度。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2.於不同生活情境中，運用基礎的健康技能和生活技能。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3.於日常生活之中落實健康行為，建立健康生活型態。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4.提供多樣化的身體學習經驗，發展多元化的身體運動能力。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5.</w:t>
            </w:r>
            <w:proofErr w:type="gramStart"/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規</w:t>
            </w:r>
            <w:proofErr w:type="gramEnd"/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畫動態生活的行動策略，養成規律運動的習慣。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6.具備應用體育運動相關科技、資訊的基本能力。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7.藉由體育活動的參與，培養運動道德規範與公民意識。</w:t>
            </w:r>
          </w:p>
          <w:p w:rsidR="00E84742" w:rsidRPr="00915C0F" w:rsidRDefault="00E84742" w:rsidP="00E84742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15C0F">
              <w:rPr>
                <w:rFonts w:ascii="新細明體" w:eastAsia="新細明體" w:hAnsi="新細明體" w:hint="eastAsia"/>
                <w:sz w:val="22"/>
                <w:szCs w:val="22"/>
              </w:rPr>
              <w:t>8.發展樂於與人互動、溝通，培養良好人際關係與團隊合作精神。</w:t>
            </w:r>
          </w:p>
          <w:p w:rsidR="00E84742" w:rsidRPr="00E84742" w:rsidRDefault="00E84742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E84742" w:rsidTr="00E84742">
        <w:trPr>
          <w:trHeight w:val="1827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E84742" w:rsidTr="00E84742">
        <w:trPr>
          <w:trHeight w:val="1687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第一課認識流感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第一單元 流感我不怕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第1課 認識流感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《活動1》流感的症狀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教師詢問學生：你曾經得過流行性感冒嗎？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當時出現哪些症狀呢？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教師播放影片《冬天到，流感知多少》。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教師說明：流行性感冒簡稱流感，得到流感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時身體可能產生以下症狀：發燒、頭痛、流鼻水、咳嗽、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喉痛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、疲倦和肌肉痠痛。和一般的感冒不同，流感發作時比一般感冒突然，也更嚴重。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《活動2》流感的傳染方式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教師請學生觀察課本第</w:t>
            </w:r>
            <w:r w:rsidRPr="00915C0F">
              <w:rPr>
                <w:rFonts w:ascii="新細明體" w:hAnsi="新細明體"/>
                <w:sz w:val="16"/>
                <w:szCs w:val="20"/>
              </w:rPr>
              <w:t>7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頁情境，詢問學生：小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杰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得了流感，小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芸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怎麼被小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杰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傳染呢？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2.教師詢問：還有哪些情況會造成飛沫傳染？哪些情況會造成接觸傳染？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3.教師發下「流感的傳染方式」學習單，請學生勾選流感的傳染方式，並寫出這是飛沫傳染或接觸傳染。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4.教師補充說明：有些人接觸到流感病毒後沒有生病，那是因為他們身體的抵抗力比較強。因此，增強身體抵抗力，可以預防流感。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《活動3》得流感的自我照護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18"/>
              </w:rPr>
              <w:t>教師詢問學生：生病時你怎麼照顧自己？家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人怎麼照顧你呢？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18"/>
              </w:rPr>
              <w:t>教師整理學生的回答，說明得到流感時的自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我照護方法。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3.教師提醒：平常戴口罩可以避免吸入病菌，生病時戴口罩可以避免傳染他人。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4.教師指導學生使用耳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溫槍、額溫槍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5.4人一組，在小白板寫下4項得流感的自我照護方法，輪流上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進行發表和演練，各組推派一人發表，每人演練一項。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6.教師請學生生病時，嘗試用這些自我照護方法照顧自己或家人。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1.問答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2.實作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3.發表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4.演練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808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第二課遠離流感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第一單元 流感我不怕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遠離流感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《活動1》預防流感的方法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1.教師播放影片《冬天到，流感知多少》、《流感預防知多少》，詢問學生問題，並將學生的回答記錄在黑板上，以製作預防流感健康筆記。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2.教師發下「預防流感健康筆記」學習單，帶領學生利用黑板上的資訊，繪製預防流感階層圖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（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可參考課本第</w:t>
            </w:r>
            <w:r w:rsidRPr="00915C0F">
              <w:rPr>
                <w:rFonts w:ascii="新細明體" w:hAnsi="新細明體"/>
                <w:sz w:val="16"/>
                <w:szCs w:val="18"/>
              </w:rPr>
              <w:t>10</w:t>
            </w:r>
            <w:r w:rsidRPr="00915C0F">
              <w:rPr>
                <w:rFonts w:ascii="Cambria Math" w:hAnsi="Cambria Math" w:cs="Cambria Math"/>
                <w:sz w:val="16"/>
                <w:szCs w:val="18"/>
              </w:rPr>
              <w:t>∼</w:t>
            </w:r>
            <w:r w:rsidRPr="00915C0F">
              <w:rPr>
                <w:rFonts w:ascii="新細明體" w:hAnsi="新細明體"/>
                <w:sz w:val="16"/>
                <w:szCs w:val="18"/>
              </w:rPr>
              <w:t>11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頁繪製）。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3.教師播放影片《流感疫苗快問快答》，介紹流感疫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lastRenderedPageBreak/>
              <w:t>苗。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4.教師發下「預防流感行動」學習單，詢問學生：你平時做到哪些預防流感的行為？哪些還沒做到？請寫下來並盡力落實預防流感行動。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《活動2》落實健康行為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1.教師以小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芸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為例，說明生活技能「自我健康管理」步驟。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2.教師發下「落實健康行為（一）」學習單，請學生選擇一項需改進的習慣，訂定目標，分組討論改進的方法，輪流上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進行分享。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3.教師發下「落實健康行為（二）」學習單，請學生做出健康約定，並於課後嘗試執行、記錄，檢視自己是否達成目標。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4.教師提示學生做出健康約定時，可先訂定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一週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或兩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週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的時間試著執行。達成目標後的獎勵，可與家長討論。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5.執行後，教師請學生分享自己的落實情形和遇到的困難，分組討論解決的方法再上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進行發表。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《活動3》口罩聰明選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1.教師透過小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芸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的做法，說明如何運用生活技能「做決定」做出健康安全消費，選擇適合的口罩。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2教師發下「口罩聰明選」學習單，請學生透過健康安全消費步驟選購口罩，輪流上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進行發表。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3.教師請學生在生活中依照健康安全消費的步驟，挑選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醫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用口罩，預防流感，確定包裝上是否有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清楚的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標示，完成課本第15頁生活行動家。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lastRenderedPageBreak/>
              <w:t>1.實作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</w:p>
        </w:tc>
      </w:tr>
      <w:tr w:rsidR="00E84742" w:rsidTr="00E84742">
        <w:trPr>
          <w:trHeight w:val="1537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第三課預防傳染病大作戰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-E-A2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第一單元 流感我不怕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第3課 預防傳染病大作戰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《活動1》落實家庭與學校的防疫行動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1.教師說明：「防疫」是指預防傳染病和防止傳染病擴散。為什麼每個人都要做好防疫行動，才能有效防止傳染病擴散？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2.教師詢問：你知道哪些防疫行動？為什麼這些行動可以防疫？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3.教師配合課本第</w:t>
            </w:r>
            <w:r w:rsidRPr="00915C0F">
              <w:rPr>
                <w:rFonts w:ascii="新細明體" w:hAnsi="新細明體"/>
                <w:sz w:val="16"/>
                <w:szCs w:val="20"/>
              </w:rPr>
              <w:t>16</w:t>
            </w:r>
            <w:r w:rsidRPr="00915C0F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915C0F">
              <w:rPr>
                <w:rFonts w:ascii="新細明體" w:hAnsi="新細明體"/>
                <w:sz w:val="16"/>
                <w:szCs w:val="20"/>
              </w:rPr>
              <w:t>17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頁說明家庭與學校的防疫行動，請學生思考實行防疫行動的原因，將防疫行動的號碼填入課本第17頁。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《活動2》配合政府的防疫行動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1.教師詢問：想一想，政府實施了哪些防疫規定，為什麼配合政府的防疫規定可以防疫？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2教師詢問：如果有人不遵守政府的防疫規定，會造成什麼影響？你想對不遵守防疫規定的人說什麼呢？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《活動3》安心防疫生活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1.教師詢問：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疫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情影響生活時，你的心情如何？教師配合課本第19頁說明如何正向面對傳染病流行對生活的改變。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2.教師鼓勵學生傳染病流行時，和家人運用以上方法正向面對傳染病流行對生活的改變，完成「安心防疫生活」學習單。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2.實作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3.自評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4.總結性評量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558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第一課近視不要來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-E-A1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第二單元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愛護眼耳口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第1課 近視不要來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《活動1》近視的原因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1.教師帶領學生觀賞影片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什麼是假性近視？》，接著配合眼睛構造圖說明近視的原因：看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近物時，睫狀肌須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收縮，近距離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用眼太久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睫狀肌會過度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收縮而無法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放鬆，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久而久之就會近視。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2.教師帶領學生閱讀課本第25頁，說明生活中造成近視的因素。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3.教師配合課本第25頁，請學生勾選個人生活中造成近視的因素，並進行分享。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4.教師說明：近視是一種疾病，不可以輕忽，必須積極治療。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《活動2》小安的護眼行動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1.教師說明：近視一旦發生就無法回復，年紀越小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罹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患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近視，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度數會增加得越快，如果未加以控制，很容易形成高度近視。高度近視容易導致白內障、青光眼、視網膜剝離等眼睛疾病，甚至可能導致失明。因此，視力正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常的同學要好好愛護眼睛，預防近視；已經近視的同學也要積極治療與保健，避免視力惡化。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2.教師帶領學生觀賞影片《打敗惡視力篇》、《學童視力保健宣導影片》，討論視力保健方法。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《活動3》小平的護眼行動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1.教師詢問：你有錯誤的用眼習慣或沒有做到的護眼行動嗎？想一想，可以怎麼改進呢？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教師請學生完成課本第</w:t>
            </w:r>
            <w:r w:rsidRPr="00915C0F">
              <w:rPr>
                <w:rFonts w:ascii="新細明體" w:hAnsi="新細明體"/>
                <w:sz w:val="16"/>
                <w:szCs w:val="18"/>
              </w:rPr>
              <w:t>27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頁「生活行動家」，檢視自己錯誤的用眼習慣和沒有做到的護眼行動，思考改進的方法，以及能協助改進的人。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3.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教師請學生上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8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8"/>
              </w:rPr>
              <w:t>發表「生活行動家」的內容，提醒學生養成正確用眼習慣，才能避免近視。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8"/>
              </w:rPr>
              <w:t>4.</w:t>
            </w:r>
            <w:r w:rsidRPr="00915C0F">
              <w:rPr>
                <w:rFonts w:ascii="新細明體" w:hAnsi="新細明體" w:hint="eastAsia"/>
                <w:sz w:val="16"/>
                <w:szCs w:val="18"/>
              </w:rPr>
              <w:t>教師發下「護眼行動」學習單，請學生於課後嘗試執行改進用眼習慣計畫，並記錄是否達成。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1.發表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8"/>
              </w:rPr>
              <w:t>2.實作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</w:p>
        </w:tc>
      </w:tr>
      <w:tr w:rsidR="00E84742" w:rsidTr="00E84742">
        <w:trPr>
          <w:trHeight w:val="1260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第二課健康好聽力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第二單元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愛護眼耳口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健康好聽力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《活動1》認識中耳炎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1.教師帶領學生閱讀課本第28頁情境，詢問學生是否得過中耳炎，並請學生分享當時的症狀和處理方式。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教師帶領學生觀賞影片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兒童更容易得到中耳炎嗎？》，並配合耳朵構造圖說明中耳炎：耳朵的構造可分為外耳、中耳和內耳。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中耳炎指的是中耳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發炎，細菌由鼻腔和口腔通過耳咽管，進入中耳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造成感染。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3.教師說明中耳炎的症狀，包含：突然發燒、耳朵突然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疼痛、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耳朵出現積水或流出液體。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《活動2》與醫師溝通的注意事項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1.教師帶領學生閱讀課本第29頁情境，說明看診時和醫師溝通的注意事項。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2.教師扮演醫師，請一位學生上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扮演病患，運用溝通原則進行問答，並從中澄清關於中耳炎的問題。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3.教師請學生2人一組，分別扮演醫師和病患，練習看診時與醫師溝通的注意事項。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《活動3》避免做出損傷聽力的行為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1.教師說明：如果不好好治療中耳炎，可能會損傷聽力。想一想，生活中還有哪些行為可能會造成聽力損傷？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2.教師整理學生的回答，配合課本第30頁說明生活中可能造成聽力損傷的行為，以及改進方法。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3.教師詢問：觀察你的生活，你曾經做出課本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第30頁哪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些損傷聽力的行為？該怎麼改進呢？請學生上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進行分享。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《活動4》護耳行動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1.教師說明：在生活中應養成愛護耳朵的習慣，避免聽力損傷。你知道哪些保健耳朵的方法？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2.教師整理學生的回答，配合課本第31頁說明保健耳朵的方法。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3.教師請學生觀察自己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一週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的護耳行動實踐情形，完成課本第31頁的行動紀錄，並寫下改進方法。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2.演練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3.實作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969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第三課牙齒要保護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第二單元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愛護眼耳口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第3課 牙齒要保護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《活動1》乳齒與恆齒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1.教師請學生分享換牙的經驗：你如何處理搖動的乳齒？哪一顆乳齒先脫落？脫落的乳齒看起來健康嗎？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2.教師帶領學生閱讀課本第32頁情境，說明乳齒、恆齒。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3.教師帶領學生觀賞影片《乳牙蛀牙你不知道的三個迷思》、《口腔保健宣導動畫3分鐘》，提醒學生保護牙齒健康的重要性。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《活動2》牙齒的種類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1.教師配合課本第33頁說明牙齒的種類：牙齒可以分成門齒、犬齒和臼齒，形狀和大小都不一樣，它們各自有什麼功能呢？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2.教師請學生拿出鏡子觀察自己的牙齒，或請學生觀察牙齒模型，指出門齒、犬齒和臼齒的位置。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教師發下「牙齒的種類和功能」學習單，請學生辨別門齒、犬齒和臼齒的位置和功能。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《活動3》齒縫清潔小幫手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1.教師展示並說明各個齒縫清潔工具的優缺點。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2.教師帶領學生觀賞影片《正確用牙線 蛀牙說再見》，說明：由於刷牙無法把齒縫的食物殘渣清乾淨，久而久之容易引發齲齒，所以還要用牙線潔牙。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《活動4》牙線使用方法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1.教師配合課本第</w:t>
            </w:r>
            <w:r w:rsidRPr="00915C0F">
              <w:rPr>
                <w:rFonts w:ascii="新細明體" w:hAnsi="新細明體"/>
                <w:sz w:val="16"/>
                <w:szCs w:val="20"/>
              </w:rPr>
              <w:t>34</w:t>
            </w:r>
            <w:r w:rsidRPr="00915C0F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915C0F">
              <w:rPr>
                <w:rFonts w:ascii="新細明體" w:hAnsi="新細明體"/>
                <w:sz w:val="16"/>
                <w:szCs w:val="20"/>
              </w:rPr>
              <w:t>35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頁說明牙線使用方法。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2.請學生對著鏡子練習使用牙線，教師行間巡視，指導並提醒學生：用牙線清潔牙齒時，牙線必須拉緊呈C字型，以確保牙線能緊貼牙齒鄰接面，以上下移動的方式潔牙。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3.教師發下「牙線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潔牙好習慣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」學習單，鼓勵學生每天至少使用牙線潔牙一次，將實踐情形記錄下來。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潔牙時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，要先使用牙線，再用牙刷，最後使用漱口水。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2.實作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3.演練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4.總結性評量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812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第一課安心校園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-E-A2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第三單元 安心又安全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第1課 安心校園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《活動1》認識霸凌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1.教師帶領學生觀賞故事影片《被欺負的小獅子》，引導學生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覺察霸凌行為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2.教師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說明霸凌的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定義：人與人之間以言語、文字、肢體動作或其他方式，欺負、排擠、騷擾或戲弄他人的行為，稱為「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霸凌」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3.教師配合課本第</w:t>
            </w:r>
            <w:r w:rsidRPr="00915C0F">
              <w:rPr>
                <w:rFonts w:ascii="新細明體" w:hAnsi="新細明體"/>
                <w:sz w:val="16"/>
                <w:szCs w:val="16"/>
              </w:rPr>
              <w:t>40</w:t>
            </w:r>
            <w:r w:rsidRPr="00915C0F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915C0F">
              <w:rPr>
                <w:rFonts w:ascii="新細明體" w:hAnsi="新細明體"/>
                <w:sz w:val="16"/>
                <w:szCs w:val="16"/>
              </w:rPr>
              <w:t>41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頁和影片說明霸凌的類型，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lastRenderedPageBreak/>
              <w:t>並討論各情境中被霸凌者的感受和霸凌行為可能對別人造成的影響。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4.教師說明：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霸凌行為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容易使被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霸凌者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產生負面情緒而影響生活。與同學相處時，應同理對方的感受，不做出傷害別人的行為。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《活動2》情緒調適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1.教師帶領學生閱讀課本第42頁情境，詢問學生問題，引導學生覺察心情、調適情緒。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2.教師請學生完成課本第42頁，輪流上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發表。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《活動3》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面對霸凌的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做法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1.教師播放影片《遇到霸凌的五大對策》，詢問：如果遭遇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霸凌，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可以怎麼做？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教師說明：遭遇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霸凌時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可以透過以下做法嘗試解決、遠離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被霸凌的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情況。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3.教師將全班分組，舉例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各式霸凌情況（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例如：排擠、網路留言中傷、恐嚇等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）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，請各組輪流上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演練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面對霸凌的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做法。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4.教師播放影片《教育部反霸凌宣導卡通─防制身心傷害篇「嫉妒與勇氣」》，詢問：如果你看到同學被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霸凌，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你會怎麼做呢？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5.教師整理學生的回答，說明：每個人都有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對抗霸凌的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責任，目睹同學被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霸凌時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，應同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理被霸凌者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的感受，主動向師長求助。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6.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教師請學生完成「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面對霸凌的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做法」學習單。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lastRenderedPageBreak/>
              <w:t>1.發表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2.演練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3.實作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人E7 認識生活中不公平、不合理、違反規則和健康受到傷害等經驗，並知道如何尋求救助的管道。</w:t>
            </w:r>
          </w:p>
        </w:tc>
      </w:tr>
      <w:tr w:rsidR="00E84742" w:rsidTr="00E84742">
        <w:trPr>
          <w:trHeight w:val="1540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第二課安全向前行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-E-A2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第三單元 安心又安全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安全向前行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》過馬路要注意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教師說明：交通安全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事故常導因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於駕駛人或行人沒有注意到對方，所以過馬路時能注意車輛，並能被駕駛人清楚看見，是非常重要的原則。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16"/>
              </w:rPr>
              <w:t>教師請學生分享「過馬路要注意」學習單並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配合課本第</w:t>
            </w:r>
            <w:r w:rsidRPr="00915C0F">
              <w:rPr>
                <w:rFonts w:ascii="新細明體" w:hAnsi="新細明體"/>
                <w:sz w:val="16"/>
                <w:szCs w:val="16"/>
              </w:rPr>
              <w:t>44</w:t>
            </w:r>
            <w:r w:rsidRPr="00915C0F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915C0F">
              <w:rPr>
                <w:rFonts w:ascii="新細明體" w:hAnsi="新細明體"/>
                <w:sz w:val="16"/>
                <w:szCs w:val="16"/>
              </w:rPr>
              <w:t>45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頁，詢問：你過馬路時曾經做出這些危險行為嗎？怎麼避免危險發生？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3.教師補充說明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內輪差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的概念。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《活動2》行人安全過馬路五步驟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教師帶領學生閱讀課本第</w:t>
            </w:r>
            <w:r w:rsidRPr="00915C0F">
              <w:rPr>
                <w:rFonts w:ascii="新細明體" w:hAnsi="新細明體"/>
                <w:sz w:val="16"/>
                <w:szCs w:val="16"/>
              </w:rPr>
              <w:t>46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頁情境，說明並示範行人安全過馬路五步驟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（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可搭配影片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馬路這樣過，安全READY GO！》1分30秒</w:t>
            </w:r>
            <w:r w:rsidRPr="00915C0F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915C0F">
              <w:rPr>
                <w:rFonts w:ascii="新細明體" w:hAnsi="新細明體"/>
                <w:sz w:val="16"/>
                <w:szCs w:val="16"/>
              </w:rPr>
              <w:t>3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915C0F">
              <w:rPr>
                <w:rFonts w:ascii="新細明體" w:hAnsi="新細明體"/>
                <w:sz w:val="16"/>
                <w:szCs w:val="16"/>
              </w:rPr>
              <w:t>27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秒說明）。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2.教師請學生分組上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演練行人安全過馬路五步驟，部分學生持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汽機車圖卡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擔任汽機車，老師持紅色或綠色色紙代替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小綠人或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小紅人。演練時，提醒學生注意轉彎的車輛。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16"/>
              </w:rPr>
              <w:t>教師播放影片《判斷路口車輛的動向》，引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導學生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lastRenderedPageBreak/>
              <w:t>了解穿越交岔路口時，要注意哪些方向的來車。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4.</w:t>
            </w:r>
            <w:r w:rsidRPr="00915C0F">
              <w:rPr>
                <w:rFonts w:ascii="新細明體" w:hAnsi="新細明體" w:cs="新細明體" w:hint="eastAsia"/>
                <w:sz w:val="16"/>
                <w:szCs w:val="16"/>
              </w:rPr>
              <w:t>教師請學生在生活中實施行人安全過馬路五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步驟，檢查哪些步驟沒做到，思考改進的方法。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《活動3》遵守過馬路安全守則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教師說明課本第</w:t>
            </w:r>
            <w:r w:rsidRPr="00915C0F">
              <w:rPr>
                <w:rFonts w:ascii="新細明體" w:hAnsi="新細明體"/>
                <w:sz w:val="16"/>
                <w:szCs w:val="16"/>
              </w:rPr>
              <w:t>47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頁情境：小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凱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要去買麵包，如果你是小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凱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，你會走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sym w:font="Wingdings" w:char="F081"/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sym w:font="Wingdings" w:char="F082"/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還是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sym w:font="Wingdings" w:char="F083"/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的路線到麵包店呢？走不同的路線時，各要注意什麼？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2.教師播放影片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馬路這樣過，安全READY</w:t>
            </w:r>
            <w:r w:rsidRPr="00915C0F">
              <w:rPr>
                <w:rFonts w:ascii="新細明體" w:hAnsi="新細明體"/>
                <w:sz w:val="16"/>
                <w:szCs w:val="16"/>
              </w:rPr>
              <w:t>GO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！》</w:t>
            </w:r>
            <w:r w:rsidRPr="00915C0F">
              <w:rPr>
                <w:rFonts w:ascii="新細明體" w:hAnsi="新細明體"/>
                <w:sz w:val="16"/>
                <w:szCs w:val="16"/>
              </w:rPr>
              <w:t>5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915C0F">
              <w:rPr>
                <w:rFonts w:ascii="新細明體" w:hAnsi="新細明體"/>
                <w:sz w:val="16"/>
                <w:szCs w:val="16"/>
              </w:rPr>
              <w:t>50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秒</w:t>
            </w:r>
            <w:r w:rsidRPr="00915C0F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915C0F">
              <w:rPr>
                <w:rFonts w:ascii="新細明體" w:hAnsi="新細明體"/>
                <w:sz w:val="16"/>
                <w:szCs w:val="16"/>
              </w:rPr>
              <w:t>8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915C0F">
              <w:rPr>
                <w:rFonts w:ascii="新細明體" w:hAnsi="新細明體"/>
                <w:sz w:val="16"/>
                <w:szCs w:val="16"/>
              </w:rPr>
              <w:t>46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秒，帶領學生從生活情境題中複習安全過馬路的方法。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16"/>
              </w:rPr>
              <w:t>教師發下「安全過馬路」學習單，請學生課</w:t>
            </w:r>
            <w:r w:rsidRPr="00915C0F">
              <w:rPr>
                <w:rFonts w:ascii="新細明體" w:hAnsi="新細明體" w:hint="eastAsia"/>
                <w:sz w:val="16"/>
                <w:szCs w:val="16"/>
              </w:rPr>
              <w:t>後複習安全過馬路的方法，並於生活中實踐。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《活動4》安全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坐機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車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1.教師提問：乘坐機車時，需要注意哪些安全事項呢？請學生上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演練下雨時乘坐機車的注意事項。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2.教師請學生在生活中實踐乘坐機車的安全守則。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《活動5》安全搭公車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1.教師提問：搭乘公車時，需要注意哪些安全事項呢？請學生上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演練搭乘公車情境，引導學生從等車、上車、坐車、下車的過程思考安全注意事項。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2.教師請學生在生活中實踐搭乘公車的安全守則。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lastRenderedPageBreak/>
              <w:t>1.發表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2.自評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3.演練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安E2 了解危機與安全。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安E4 探討日常生活應該注意的安全。</w:t>
            </w:r>
          </w:p>
        </w:tc>
      </w:tr>
      <w:tr w:rsidR="00E84742" w:rsidTr="00E84742">
        <w:trPr>
          <w:trHeight w:val="1402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第三課戶外安全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第三單元 安心又安全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第3課 戶外安全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《活動1》預防中暑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1.教師說明：如果在戶外悶熱環境長時間活動，可以做準備預防中暑。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2.教師詢問：在炎熱的夏季出外郊遊，你會準備哪些物品預防中暑呢？教師拿出預防中暑教學物品圖卡，請學生從中選擇預防中暑的物品。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《活動2》預防蚊蟲叮咬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1.教師說明戶外活動時預防蚊蟲叮咬的方法。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2.教師配合影片《小黑蚊防治宣導懶人包短片》補充介紹小黑蚊。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《活動3》小心蜂窩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1.教師帶領學生閱讀課本第52頁情境，並提問：在戶外活動時，如果看到蜂窩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或蜂群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，你會怎麼做呢？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教師整理學生的回答，並說明：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一般蜂類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不會主動攻擊人，發現蜂窩時，切勿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招惹蜂群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，也不要尖叫逃跑或揮舞衣物，應用淺色外套蓋住頭部和身體，慢慢離開。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教師請學生上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演練遇到蜂窩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或蜂群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的處理方法。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《活動4》野菇不要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採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1.教師詢問：野外的菇類如果看起來和平常吃的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菇類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長得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很像，可以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採來吃嗎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2.教師整理學生的回答，並說明：一般來說，菇類不容易從外表判斷是否有毒，最好的防範中毒方法，就是一律不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採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、不吃。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教師透過圖片補充說明常被誤食的野生毒菇。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《活動5》避免被雷擊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教師帶領學生閱讀課本第</w:t>
            </w:r>
            <w:r w:rsidRPr="00915C0F">
              <w:rPr>
                <w:rFonts w:ascii="新細明體" w:hAnsi="新細明體"/>
                <w:sz w:val="16"/>
                <w:szCs w:val="20"/>
              </w:rPr>
              <w:t>53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頁情境，並提問：如果在戶外活動時下大雷雨，你會怎麼做呢？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教師整理學生的回答，並說明：臺灣夏季午後常有雷陣雨，下雷雨時要提高警覺，避免被雷擊中。教師舉例避免雷擊的方法。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1.演練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2.問答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4.總結性評量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安E2 了解危機與安全。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安E4 探討日常生活應該注意的安全。</w:t>
            </w:r>
          </w:p>
        </w:tc>
      </w:tr>
      <w:tr w:rsidR="00E84742" w:rsidTr="00E84742">
        <w:trPr>
          <w:trHeight w:val="1402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第一課地板桌球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第四單元 球力全開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第1課 地板桌球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《活動1》對牆拍擊球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1.教師說明並示範「拍擊球」的動作要領。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2.教師說明「對牆拍擊球」活動規則。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《活動2》拍擊球接力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1.教師說明「拍擊球接力」活動規則。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2.活動結束後，教師帶領學生分享在活動中觀察到的合作策略。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《活動3》來回擊球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1.教師說明「來回擊球」活動規則。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《活動4》彈力球對抗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1.教師說明「彈力球對抗」活動規則。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2.活動結束後，教師帶領學生討論擊球得分的訣竅。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《活動5》球拍種類與持拍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1.教師介紹直拍和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橫拍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的持拍方式。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2.教師請學生嘗試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持拍帶球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移動，移動方式可請學生自由發揮。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《活動6》持拍向上擊球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教師說明並示範「持拍向上擊球」的動作要領。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2.教師帶領學生練習正手持拍向上擊球、反手持拍向上擊球，並嘗試連續向上擊球。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《活動7》向上擊球闖三關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1.教師說明「向上擊球闖三關」活動規則。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2.活動結束後，教師帶領學生分享在活動中觀察到的獲勝策略。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《活動8》擊球接力賽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活動進行前，教師帶領學生應用「拍擊球」的技巧，練習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持拍對牆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擊球。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2.教師說明「擊球接力賽」活動規則。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3.活動結束後，教師帶領學生分享在活動中觀察到的合作策略。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《活動9》地板擊球樂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1.教師說明「地板擊球樂」活動規則。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2.活動結束後，教師帶領學生分享在活動中觀察到的合作策略。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3.應用討論的結果再次進行活動，教師鼓勵學生挑戰成為班級的紀錄保持組。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402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第二課躲避球攻防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第四單元 球力全開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躲避球攻防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《活動1》快閃通行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教師說明並示範「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單手肩上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傳球」的動作要領。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2.教師說明「快閃通行」活動規則。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3.教師提醒：如果不能一鼓作氣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衝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到終點，可以先停下腳步，仔細觀察球的位置，閃躲後再前進。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《活動2》突破神祕空間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1.教師說明「突破神祕空間」活動規則。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2.活動結束後，教師帶領學生討論如何躲開神祕空間中的攻擊。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《活動3》閃躲或接球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1.教師說明「閃躲或接球」活動規則。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2.活動結束後，教師帶領學生討論：防守時怎麼做可以不被球擊中？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《活動4》方陣躲避球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1.教師說明「方陣躲避球」活動規則。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2.活動進行前，教師帶領學生思考：攻擊時要注意什麼，才能不使對手受傷？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3.活動結束後，教師帶領學生討論：你有哪些攻擊的策略，可以在比賽時讓對手出局？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《活動5》護旗防衛戰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1.教師說明「護旗防衛戰」活動規則。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2.活動結束後，教師帶領學生討論躲避球攻擊與防守策略，並完成學習單，配合圖畫說明保護旗子的隊形。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3.觀察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4.實作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5.運動撲滿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【品德教育】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品E3 溝通合作與和諧人際關係。</w:t>
            </w:r>
          </w:p>
        </w:tc>
      </w:tr>
      <w:tr w:rsidR="00E84742" w:rsidTr="00E84742">
        <w:trPr>
          <w:trHeight w:val="1534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課跑擲大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作戰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第四單元 球力全開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第3課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跑擲大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作戰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《活動1》傳球就跑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1.教師說明「傳球就跑」活動規則。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《活動2》傳球連續跑壘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1.教師說明「傳球連續跑壘」活動規則。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2.活動結束後，教師帶領學生討論活動的合作策略。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上壘達人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上壘達人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2.活動結束後，教師帶領學生討論進攻方得分的訣竅。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《活動4》分秒必爭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1.教師說明「分秒必爭」活動規則。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2.活動結束後，教師帶領學生討論以下問題：(1)當你是進攻方時，你有哪些得分的方法呢？(2)當你是防守方時，你有哪些方法可以阻止對手得分呢？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《活動5》三人齊跑壘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1.教師說明「三人齊跑壘」活動規則。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2.活動結束後，教師帶領學生討論進攻和防守策略，以及三人一起跑壘的合作方法。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3.教師可視學生練習情況，帶領學生進行進階挑戰。進階活動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規則改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為「防守方接到球後，依照號碼衣的數字順序傳球，最後傳給接捕手」。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3.觀察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【人權教育】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人E3 了解每個人需求的不同，並討論與遵守團體的規則。</w:t>
            </w:r>
          </w:p>
        </w:tc>
      </w:tr>
      <w:tr w:rsidR="00E84742" w:rsidTr="00E84742">
        <w:trPr>
          <w:trHeight w:val="1529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第一課活力體適能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第五單元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蹦跳好體能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第1課 活力體適能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《活動1》螃蟹任務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1教師說明並示範「螃蟹任務」的動作要領。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2.教師說明「螃蟹任務」活動規則。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3.進行活動時，教師請學生觀察同學的螃蟹蹲動作是否正確，互相指導動作要領。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《活動2》螃蟹夾球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1.教師說明「螃蟹夾球」活動規則。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2.活動結束後，教師帶領學生討論合作的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祕訣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《活動3》空中踩腳踏車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教師說明並示範「空中踩腳踏車」的動作要領。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2.教師依序帶領學生練習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躺著踩腳踏車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坐著踩腳踏車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、雙人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坐著踩腳踏車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，計時1分鐘，比一比，誰能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堅持踩最久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？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誰踩最多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下？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《活動4》雙腳空中傳接球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教師說明並示範「雙腳空中傳接球」的動作要領。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2.教師說明「雙腳空中傳接球」活動規則。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3.活動結束後，教師帶領學生討論：(1)用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雙腳傳球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時，你會注意什麼？(2) 接球時，你會注意什麼？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834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第二課金銀島探險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第五單元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蹦跳好體能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金銀島探險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《活動1》跳躍體驗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1.教師說明「跳躍體驗」活動規則。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2.活動結束後，教師帶領學生分享個人最好的跳遠成績是用哪種起跳腳、落地腳組合？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《活動2》跳越箱子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1.教師說明「跳越箱子」活動規則。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2.活動結束後，教師帶領學生討論以下問題：(1)你用什麼方式跳越箱子？有加上助跑嗎？(2)跳越箱子時，你有哪些不同的感受？(3)加上箱子跳遠時，你是否跳得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更遠呢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《活動3》跳越積木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1.教師說明「跳越積木」活動規則：連續跳越直線排列的箱子、不規則排列的箱子。算一算，跳越箱子時，你用哪一隻腳起跳的次數比較多？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2.活動結束後，教師帶領學生分享慣用的起跳腳。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《活動4》挑戰巨獸腳印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1.教師說明「挑戰巨獸腳印」活動規則。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2.活動結束後，教師提問：你能跳過最大的腳印嗎？成功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的跳法是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什麼呢？聽完同學的成功經驗後，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調整跳法再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跳一次。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《活動5》創意跳越金銀河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1.教師說明「創意跳越金銀河」活動規則。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2.教師變化各關卡的場地配置請學生再次挑戰，並將每關預計跳越的方法寫在學習單。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685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第二課金銀島探險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第五單元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蹦跳好體能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金銀島探險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《活動6》探索起跳位置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1.教師說明「探索起跳位置」活動規則。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2.活動結束後，教師提出以下問題：(1)當目標是同一張水果圖卡時，你用單腳起跳和用雙腳起跳的跳起位置相同嗎？(2)用哪一種方式起跳比較容易碰到水果圖卡？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《活動7》摘水果任務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1.教師說明活動情境：3人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一組摘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水果（碰圖卡），有3種懸掛在不同高度的水果，你們這組會怎麼分配任務呢？分配任務後進行挑戰。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活動結束後，教師請各組學生分享如何分配任務，以及成功完成任務的起跳方式。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《活動8》走5步向上跳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1.教師說明「走5步向上跳」活動規則。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2.活動進行前，教師請學生討論每個人的慣用腳。活動進行時，觀察並提醒操作的同學做到以下事項：(1)找到5步出發點，圓盤放在慣用腳旁。(2)出發向圓圈時，慣用腳在後。(3)慣用腳踩在圓圈內向上跳起。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教師帶領學生討論：向前走後慣用腳如果無法踩在圓圈內跳起，該如何調整呢？</w:t>
            </w:r>
            <w:r w:rsidRPr="00915C0F">
              <w:rPr>
                <w:rFonts w:ascii="新細明體" w:hAnsi="新細明體"/>
                <w:sz w:val="16"/>
                <w:szCs w:val="20"/>
              </w:rPr>
              <w:t xml:space="preserve">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《活動9》走7步向前跳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1.教師說明「走7步向前跳」活動規則。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活動進行前，教師請學生討論每個人的慣用腳。活動進行時，觀察操作的同學是否做到以下事項，並記錄在「走7步向前跳」學習單。(1)找到7步出發點。(2)出發向起跳處時，慣用腳在後。(3)慣用腳踩在起跳處跳起向前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3.觀察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4.實作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5.運動撲滿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827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第三課看我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好身手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第五單元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蹦跳好體能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第3課 看我好身手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《活動1》斜體支撐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1.教師說明並示範「斜體支撐」的動作。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2.教師請學生練習「斜體支撐」的動作，每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個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動作支撐</w:t>
            </w:r>
            <w:r w:rsidRPr="00915C0F">
              <w:rPr>
                <w:rFonts w:ascii="新細明體" w:hAnsi="新細明體"/>
                <w:sz w:val="16"/>
                <w:szCs w:val="20"/>
              </w:rPr>
              <w:t>5</w:t>
            </w:r>
            <w:r w:rsidRPr="00915C0F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915C0F">
              <w:rPr>
                <w:rFonts w:ascii="新細明體" w:hAnsi="新細明體"/>
                <w:sz w:val="16"/>
                <w:szCs w:val="20"/>
              </w:rPr>
              <w:t>8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秒再休息，反覆練習增強肌耐力。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3.教師請學生用身體支撐平衡木做出其他創意的平衡動作，並和同學分享。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撐木跳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撐木跳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」活動規則：4人一組，練習雙手支撐平衡木跳起。跳起前先想一想，腳在空中可以做哪些創意姿勢？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2.教師請學生分組表演，表演後提問：你最欣賞誰的創意姿勢呢？請模仿他的姿勢做做看。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《活動3》腳比頭高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1.教師提問：想一想，在平衡木上可以做出哪些「腳比頭高」的動作呢？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教師請學生</w:t>
            </w:r>
            <w:r w:rsidRPr="00915C0F">
              <w:rPr>
                <w:rFonts w:ascii="新細明體" w:hAnsi="新細明體"/>
                <w:sz w:val="16"/>
                <w:szCs w:val="20"/>
              </w:rPr>
              <w:t>4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人一組，發想「腳比頭高」的單人、雙人造型，例如：一腳比頭高、兩腳比頭高的造型。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教師請學生分組表演，表演後提問：你最欣賞哪一組同學的創意動作？請模仿他的姿勢做做看。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《活動4》握單槓支撐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1.教師說明並示範「握單槓支撐」的動作要領。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2.教師將學生分為2組練習握單槓支撐，再進行比賽，看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誰雙腳離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地的時間比較久。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《活動5》握單槓擺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1.教師說明並示範「握單槓擺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2.教師將學生分為</w:t>
            </w:r>
            <w:r w:rsidRPr="00915C0F">
              <w:rPr>
                <w:rFonts w:ascii="新細明體" w:hAnsi="新細明體"/>
                <w:sz w:val="16"/>
                <w:szCs w:val="20"/>
              </w:rPr>
              <w:t>2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組練習握單槓擺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《活動6》擺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列算式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1.教師說明「擺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列算式」活動規則：4人一組，組內討論並分配每人的擺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次數，將次數填入「擺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列算式」學習單的空格中，讓全組擺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次數相加是12次。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教師請各組學生列出算式，計算預計與實際擺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次數，完成「擺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盪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列算式」學習單。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526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第一課學校運動會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第六單元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武現韻律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第1課 學校運動會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《活動1》鴨子動一動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1.教師提問：你看過學校運動會舉行哪些體育活動？你最喜歡哪一項體育活動？為什麼？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2.教師統整學生的回答並說明：學校運動會時會舉辦多元的體育活動，例如：運動會大會舞、拔河比賽、跑步接力、趣味運動競賽等。現在，一起學習模仿鴨子動作，在運動會大會舞表演「鴨子舞」展現活力。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教師播放鴨子生態的影片，帶領學生觀察鴨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子的姿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態，並提問：你觀察到哪些鴨子的動作呢？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4.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教師說明並示範「模仿鴨子」的動作。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《活動2》猜拳跟我走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1.教師利用口訣，配合鈴鼓節奏帶領學生玩「猜拳跟我走」活動。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2教師帶領學生反覆演練，最後，後面跟著的人最多就獲勝。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《活動3》鴨子舞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舞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序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教師播放「鴨子舞」教學影片，帶領學生了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解舞蹈動作、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舞序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教師將全班分成</w:t>
            </w:r>
            <w:r w:rsidRPr="00915C0F">
              <w:rPr>
                <w:rFonts w:ascii="新細明體" w:hAnsi="新細明體"/>
                <w:sz w:val="16"/>
                <w:szCs w:val="20"/>
              </w:rPr>
              <w:t>6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人一組，</w:t>
            </w:r>
            <w:r w:rsidRPr="00915C0F">
              <w:rPr>
                <w:rFonts w:ascii="新細明體" w:hAnsi="新細明體"/>
                <w:sz w:val="16"/>
                <w:szCs w:val="20"/>
              </w:rPr>
              <w:t>3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人圍圓在內圈，另3人圍圓在外圈，成雙重圓。接著說明並示範「鴨子舞」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舞序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《活動4》表演與欣賞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教師請學生分組上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臺</w:t>
            </w:r>
            <w:proofErr w:type="gramEnd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表演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鴨子舞並互相</w:t>
            </w:r>
            <w:proofErr w:type="gramEnd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觀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摩。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表演結束後，發表觀摩的心得，完成「鴨子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舞」學習單。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《活動5》拔河安全規則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教師說明：拔河是學校運動會常見的比賽，你看過拔河比賽嗎？教師播放拔河影片《i運動─高雄新甲國小拔河隊》，帶領學生認識拔河，欣賞比賽。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教師提問：拔河時要遵守許多安全規則，你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知道哪些規則呢？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《活動6》熱情啦啦隊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教師說明：運動會時，除了當選手上場比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賽，還可以當啦啦隊，設計口號、道具為選手加油、鼓舞士氣。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教師將學生分為</w:t>
            </w:r>
            <w:r w:rsidRPr="00915C0F">
              <w:rPr>
                <w:rFonts w:ascii="新細明體" w:hAnsi="新細明體"/>
                <w:sz w:val="16"/>
                <w:szCs w:val="20"/>
              </w:rPr>
              <w:t>5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人一組，設計學校運動比賽的加油口號，並配合手持道具演練。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教師請各組上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臺</w:t>
            </w:r>
            <w:proofErr w:type="gramEnd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表演，票選全班最喜歡的加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油口號。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《活動7》趣味運動競賽發想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1.教師提問：你希望學校運動會時，能有一項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每個人都能參加的趣味運動競賽嗎？想一想，可以設計什麼趣味運動競賽呢？教師可以問題引導學生設計趣味運動競賽。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2全班共同討論，設計每個人都能參加的趣味運動競賽，完成「趣味運動競賽」學習單。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教師帶領學生進行趣味運動競賽，鼓勵學生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下課後找同學練習。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2.觀察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4.運動撲滿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535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第二課大展武威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-E-A1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第六單元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武現韻律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第2課 大展武威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《活動1》步樁動作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連線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教師請學生完成課本第</w:t>
            </w:r>
            <w:r w:rsidRPr="00915C0F">
              <w:rPr>
                <w:rFonts w:ascii="新細明體" w:hAnsi="新細明體"/>
                <w:sz w:val="16"/>
                <w:szCs w:val="20"/>
              </w:rPr>
              <w:t>118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頁「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步樁動作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連線」，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把步樁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名稱與動作連起來。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教師核對學生的答案後，帶領學生複習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基本步樁動作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《活動2》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前虛式與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坐盤式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教師說明並示範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基本步樁動作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前虛式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」、「坐盤式」的動作要領。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2教師帶領學生練習並修正動作。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《活動3》步樁木頭人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教師說明「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步樁木頭人</w:t>
            </w:r>
            <w:proofErr w:type="gramEnd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」活動規</w:t>
            </w:r>
            <w:r>
              <w:rPr>
                <w:rFonts w:ascii="新細明體" w:hAnsi="新細明體" w:cs="新細明體" w:hint="eastAsia"/>
                <w:sz w:val="16"/>
                <w:szCs w:val="20"/>
              </w:rPr>
              <w:t>則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2.教師請學生輪流擔任發令者。進行活動時，教師從旁觀察並指導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正確步樁動作</w:t>
            </w:r>
            <w:proofErr w:type="gramEnd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《活動4》步樁轉換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1.教師說明並示範「弓箭式、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騎馬式步樁轉換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」的動作要領。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2.教師提問：試試看，你會從騎馬式轉換成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弓箭式嗎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？教師帶領學生練習「弓箭式、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騎馬式步樁轉換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教師提問：想一想，獨立式可以轉換成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什麼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步樁動作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？將學生分成5人一組，討論並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演練步樁轉換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 xml:space="preserve">《活動5》連環招式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1.教師以「弓箭式、</w:t>
            </w:r>
            <w:proofErr w:type="gramStart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騎馬式步樁轉換</w:t>
            </w:r>
            <w:proofErr w:type="gramEnd"/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」加上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衝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拳」攻擊動作為例，帶領學生練習「連環招式」。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2.教師以「獨立式、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前虛式步樁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轉換」加上「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劈掌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」攻擊動作為例，帶領學生練習「連環招式」。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3.教師將學生分成3人一組，討論並嘗試設計「連環招式」，輪流上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進行演練。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《活動6》連環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招式擊標靶</w:t>
            </w:r>
            <w:proofErr w:type="gramEnd"/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1.教師以「弓箭式、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騎馬式步樁轉換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」加上「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衝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拳」攻擊動作為例，帶領學生練習「連環招式」進攻標靶。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2.教師以「弓箭式、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騎馬式步樁轉換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」加上「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劈掌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」攻擊動作為例，帶領學生練習「連環招式」進攻標靶。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《活動7》練武計畫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教師將學生分為</w:t>
            </w:r>
            <w:r w:rsidRPr="00915C0F">
              <w:rPr>
                <w:rFonts w:ascii="新細明體" w:hAnsi="新細明體"/>
                <w:sz w:val="16"/>
                <w:szCs w:val="20"/>
              </w:rPr>
              <w:t>3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人一組，一起練習</w:t>
            </w:r>
            <w:r w:rsidRPr="00915C0F">
              <w:rPr>
                <w:rFonts w:ascii="新細明體" w:hAnsi="新細明體"/>
                <w:sz w:val="16"/>
                <w:szCs w:val="20"/>
              </w:rPr>
              <w:t>2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套「連環招式」，兩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週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後進行表演。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15C0F">
              <w:rPr>
                <w:rFonts w:ascii="新細明體" w:hAnsi="新細明體" w:cs="新細明體" w:hint="eastAsia"/>
                <w:sz w:val="16"/>
                <w:szCs w:val="20"/>
              </w:rPr>
              <w:t>教師發下「練武計畫」學習單，請學生完成</w:t>
            </w:r>
            <w:r w:rsidRPr="00915C0F">
              <w:rPr>
                <w:rFonts w:ascii="新細明體" w:hAnsi="新細明體" w:hint="eastAsia"/>
                <w:sz w:val="16"/>
                <w:szCs w:val="20"/>
              </w:rPr>
              <w:t>練武計畫，寫下預計表演的連環招式動作、練習同學、每週練習次數、每次練習時間和練習地點。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1.實作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</w:p>
        </w:tc>
      </w:tr>
      <w:tr w:rsidR="00E84742" w:rsidTr="00E84742">
        <w:trPr>
          <w:trHeight w:val="1185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第三課與毽子同樂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-E-B1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第六單元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武現韻律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第3課 與毽子同樂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《活動1》認識毽子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教師發下每人</w:t>
            </w:r>
            <w:r w:rsidRPr="00915C0F">
              <w:rPr>
                <w:rFonts w:ascii="新細明體" w:hAnsi="新細明體"/>
                <w:color w:val="0D0D0D"/>
                <w:sz w:val="16"/>
                <w:szCs w:val="16"/>
              </w:rPr>
              <w:t>1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個毽子，並提問：毽子的外觀是什麼樣子呢？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2.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教師請學生發表觀察結果。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《活動2》拋接手中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教師帶領學生念口訣，練習拋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後（毽子放手心輕輕向上拋），用不同的部位接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2.教師請學生上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表演創意接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《活動3》樂拍手中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教師說明並示範「拿板子拍接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」。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2.教師請學生嘗試訂定挑戰的目標，運用正拍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和反拍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連續自拍自接。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《活動4》雙人連續拍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教師說明「雙人連續拍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」活動方式：</w:t>
            </w:r>
            <w:r w:rsidRPr="00915C0F">
              <w:rPr>
                <w:rFonts w:ascii="新細明體" w:hAnsi="新細明體"/>
                <w:color w:val="0D0D0D"/>
                <w:sz w:val="16"/>
                <w:szCs w:val="16"/>
              </w:rPr>
              <w:t>2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人一組，拿板子合作連續拍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，正拍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或反拍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皆可。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《活動5》踢拐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教師說明並示範「用腳踢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」的方式。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2.教師帶領學生練習內踢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、外拐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《活動6》跟我這樣做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教師說明「跟我這樣做」活動規則：一人出題，指出接觸毽子的部位；另一人解題，用規定的部位踢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、拐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或接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2.教師請學生2人一組，輪流擔任出題者、解題者，練習踢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、拐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和拋接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的動作。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《活動7》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踢拐接串串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 xml:space="preserve">樂 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cs="MS Gothic" w:hint="eastAsia"/>
                <w:color w:val="0D0D0D"/>
                <w:sz w:val="16"/>
                <w:szCs w:val="16"/>
              </w:rPr>
              <w:t>1.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教師說明「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踢拐接串串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樂」活動規則：</w:t>
            </w:r>
            <w:r w:rsidRPr="00915C0F">
              <w:rPr>
                <w:rFonts w:ascii="新細明體" w:hAnsi="新細明體"/>
                <w:color w:val="0D0D0D"/>
                <w:sz w:val="16"/>
                <w:szCs w:val="16"/>
              </w:rPr>
              <w:t>2</w:t>
            </w: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人一組，一人出題：指出接觸毽子的部位，一次出4題；一人解題：用規定的部位踢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、拐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或接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毽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。解題時，解完一題後，接起毽子再解下一題，把動作串起來。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color w:val="0D0D0D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2.教師請學生上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臺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表演</w:t>
            </w:r>
            <w:proofErr w:type="gramStart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踢拐接串串</w:t>
            </w:r>
            <w:proofErr w:type="gramEnd"/>
            <w:r w:rsidRPr="00915C0F">
              <w:rPr>
                <w:rFonts w:ascii="新細明體" w:hAnsi="新細明體" w:hint="eastAsia"/>
                <w:color w:val="0D0D0D"/>
                <w:sz w:val="16"/>
                <w:szCs w:val="16"/>
              </w:rPr>
              <w:t>樂。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2.運動撲滿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E84742" w:rsidTr="00E84742">
        <w:trPr>
          <w:trHeight w:val="1185"/>
        </w:trPr>
        <w:tc>
          <w:tcPr>
            <w:tcW w:w="364" w:type="pct"/>
            <w:vAlign w:val="center"/>
          </w:tcPr>
          <w:p w:rsidR="00E84742" w:rsidRDefault="00E8474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8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第四課水舞</w:t>
            </w:r>
            <w:proofErr w:type="gramEnd"/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proofErr w:type="gramStart"/>
            <w:r w:rsidRPr="00915C0F">
              <w:rPr>
                <w:rFonts w:ascii="新細明體" w:hAnsi="新細明體" w:hint="eastAsia"/>
                <w:sz w:val="16"/>
                <w:szCs w:val="20"/>
              </w:rPr>
              <w:t>健體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20"/>
              </w:rPr>
              <w:t>-E-B3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 xml:space="preserve">第六單元 </w:t>
            </w:r>
            <w:proofErr w:type="gramStart"/>
            <w:r w:rsidRPr="00915C0F">
              <w:rPr>
                <w:rFonts w:ascii="新細明體" w:hAnsi="新細明體" w:hint="eastAsia"/>
                <w:sz w:val="16"/>
                <w:szCs w:val="16"/>
              </w:rPr>
              <w:t>武現韻律</w:t>
            </w:r>
            <w:proofErr w:type="gramEnd"/>
            <w:r w:rsidRPr="00915C0F">
              <w:rPr>
                <w:rFonts w:ascii="新細明體" w:hAnsi="新細明體" w:hint="eastAsia"/>
                <w:sz w:val="16"/>
                <w:szCs w:val="16"/>
              </w:rPr>
              <w:t>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5C0F">
              <w:rPr>
                <w:rFonts w:ascii="新細明體" w:hAnsi="新細明體" w:hint="eastAsia"/>
                <w:sz w:val="16"/>
                <w:szCs w:val="16"/>
              </w:rPr>
              <w:t>第4課 水舞</w:t>
            </w:r>
          </w:p>
          <w:p w:rsidR="00E84742" w:rsidRPr="008B49DC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8B49DC">
              <w:rPr>
                <w:rFonts w:ascii="新細明體" w:hAnsi="新細明體" w:hint="eastAsia"/>
                <w:sz w:val="16"/>
                <w:szCs w:val="20"/>
              </w:rPr>
              <w:t>《活動</w:t>
            </w:r>
            <w:r>
              <w:rPr>
                <w:rFonts w:ascii="新細明體" w:hAnsi="新細明體" w:hint="eastAsia"/>
                <w:sz w:val="16"/>
                <w:szCs w:val="20"/>
              </w:rPr>
              <w:t>1</w:t>
            </w:r>
            <w:r w:rsidRPr="008B49DC">
              <w:rPr>
                <w:rFonts w:ascii="新細明體" w:hAnsi="新細明體" w:hint="eastAsia"/>
                <w:sz w:val="16"/>
                <w:szCs w:val="20"/>
              </w:rPr>
              <w:t>》水舞基本舞步</w:t>
            </w:r>
            <w:r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E84742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8B49DC">
              <w:rPr>
                <w:rFonts w:ascii="新細明體" w:hAnsi="新細明體" w:hint="eastAsia"/>
                <w:sz w:val="16"/>
                <w:szCs w:val="20"/>
              </w:rPr>
              <w:t>教師介紹水舞：水舞是中東傳統的土風舞，表現人們因為找到水源，手舞足蹈的慶祝。</w:t>
            </w:r>
          </w:p>
          <w:p w:rsidR="00E84742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2.</w:t>
            </w:r>
            <w:r w:rsidRPr="008B49DC">
              <w:rPr>
                <w:rFonts w:ascii="新細明體" w:hAnsi="新細明體" w:cs="新細明體" w:hint="eastAsia"/>
                <w:sz w:val="16"/>
                <w:szCs w:val="20"/>
              </w:rPr>
              <w:t>教師說明並示範「水舞基本舞步</w:t>
            </w:r>
            <w:r>
              <w:rPr>
                <w:rFonts w:ascii="新細明體" w:hAnsi="新細明體" w:cs="新細明體" w:hint="eastAsia"/>
                <w:sz w:val="16"/>
                <w:szCs w:val="20"/>
              </w:rPr>
              <w:t>」。</w:t>
            </w:r>
          </w:p>
          <w:p w:rsidR="00E84742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新細明體" w:hint="eastAsia"/>
                <w:sz w:val="16"/>
                <w:szCs w:val="20"/>
              </w:rPr>
            </w:pPr>
            <w:r>
              <w:rPr>
                <w:rFonts w:ascii="新細明體" w:hAnsi="新細明體" w:cs="新細明體" w:hint="eastAsia"/>
                <w:sz w:val="16"/>
                <w:szCs w:val="20"/>
              </w:rPr>
              <w:t>3.</w:t>
            </w:r>
            <w:r w:rsidRPr="00FF4090">
              <w:rPr>
                <w:rFonts w:ascii="新細明體" w:hAnsi="新細明體" w:cs="新細明體" w:hint="eastAsia"/>
                <w:sz w:val="16"/>
                <w:szCs w:val="20"/>
              </w:rPr>
              <w:t>教師將全班分成4人一組，搭配水舞教學影片練習水舞基本舞步，請學生互相觀察動作是否正確，怎麼調整呢？</w:t>
            </w:r>
          </w:p>
          <w:p w:rsidR="00E84742" w:rsidRPr="001E6A15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1E6A15">
              <w:rPr>
                <w:rFonts w:ascii="新細明體" w:hAnsi="新細明體" w:hint="eastAsia"/>
                <w:sz w:val="16"/>
                <w:szCs w:val="20"/>
              </w:rPr>
              <w:t>《活動</w:t>
            </w:r>
            <w:r>
              <w:rPr>
                <w:rFonts w:ascii="新細明體" w:hAnsi="新細明體" w:hint="eastAsia"/>
                <w:sz w:val="16"/>
                <w:szCs w:val="20"/>
              </w:rPr>
              <w:t>2</w:t>
            </w:r>
            <w:r w:rsidRPr="001E6A15">
              <w:rPr>
                <w:rFonts w:ascii="新細明體" w:hAnsi="新細明體" w:hint="eastAsia"/>
                <w:sz w:val="16"/>
                <w:szCs w:val="20"/>
              </w:rPr>
              <w:t>》水舞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舞</w:t>
            </w:r>
            <w:proofErr w:type="gramEnd"/>
            <w:r w:rsidRPr="001E6A15">
              <w:rPr>
                <w:rFonts w:ascii="新細明體" w:hAnsi="新細明體" w:hint="eastAsia"/>
                <w:sz w:val="16"/>
                <w:szCs w:val="20"/>
              </w:rPr>
              <w:t>序</w:t>
            </w:r>
            <w:r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E84742" w:rsidRPr="001E6A15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1E6A15">
              <w:rPr>
                <w:rFonts w:ascii="新細明體" w:hAnsi="新細明體" w:hint="eastAsia"/>
                <w:sz w:val="16"/>
                <w:szCs w:val="20"/>
              </w:rPr>
              <w:t>教師播放「水舞」教學影片，帶領學生了解舞蹈動作、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舞序</w:t>
            </w:r>
            <w:proofErr w:type="gramEnd"/>
            <w:r w:rsidRPr="001E6A15"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lastRenderedPageBreak/>
              <w:t>2.</w:t>
            </w:r>
            <w:r w:rsidRPr="001E6A15">
              <w:rPr>
                <w:rFonts w:ascii="新細明體" w:hAnsi="新細明體" w:cs="新細明體" w:hint="eastAsia"/>
                <w:sz w:val="16"/>
                <w:szCs w:val="20"/>
              </w:rPr>
              <w:t>教師將全班分成</w:t>
            </w:r>
            <w:r w:rsidRPr="001E6A15">
              <w:rPr>
                <w:rFonts w:ascii="新細明體" w:hAnsi="新細明體"/>
                <w:sz w:val="16"/>
                <w:szCs w:val="20"/>
              </w:rPr>
              <w:t>4</w:t>
            </w:r>
            <w:r w:rsidRPr="001E6A15">
              <w:rPr>
                <w:rFonts w:ascii="新細明體" w:hAnsi="新細明體" w:hint="eastAsia"/>
                <w:sz w:val="16"/>
                <w:szCs w:val="20"/>
              </w:rPr>
              <w:t>人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一組圍</w:t>
            </w:r>
            <w:proofErr w:type="gramEnd"/>
            <w:r w:rsidRPr="001E6A15">
              <w:rPr>
                <w:rFonts w:ascii="新細明體" w:hAnsi="新細明體" w:hint="eastAsia"/>
                <w:sz w:val="16"/>
                <w:szCs w:val="20"/>
              </w:rPr>
              <w:t>成圓，接著說明並示範「水舞」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舞序</w:t>
            </w:r>
            <w:proofErr w:type="gramEnd"/>
            <w:r>
              <w:rPr>
                <w:rFonts w:ascii="新細明體" w:hAnsi="新細明體" w:hint="eastAsia"/>
                <w:sz w:val="16"/>
                <w:szCs w:val="20"/>
              </w:rPr>
              <w:t>。</w:t>
            </w:r>
          </w:p>
          <w:p w:rsidR="00E84742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</w:t>
            </w:r>
            <w:r w:rsidRPr="001E6A15">
              <w:rPr>
                <w:rFonts w:ascii="新細明體" w:hAnsi="新細明體" w:hint="eastAsia"/>
                <w:sz w:val="16"/>
                <w:szCs w:val="20"/>
              </w:rPr>
              <w:t>教師帶領學生配合音樂練習水舞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舞</w:t>
            </w:r>
            <w:proofErr w:type="gramEnd"/>
            <w:r w:rsidRPr="001E6A15">
              <w:rPr>
                <w:rFonts w:ascii="新細明體" w:hAnsi="新細明體" w:hint="eastAsia"/>
                <w:sz w:val="16"/>
                <w:szCs w:val="20"/>
              </w:rPr>
              <w:t>序。</w:t>
            </w:r>
          </w:p>
          <w:p w:rsidR="00E84742" w:rsidRPr="001E6A15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1E6A15">
              <w:rPr>
                <w:rFonts w:ascii="新細明體" w:hAnsi="新細明體" w:hint="eastAsia"/>
                <w:sz w:val="16"/>
                <w:szCs w:val="20"/>
              </w:rPr>
              <w:t>《活動</w:t>
            </w:r>
            <w:r>
              <w:rPr>
                <w:rFonts w:ascii="新細明體" w:hAnsi="新細明體" w:hint="eastAsia"/>
                <w:sz w:val="16"/>
                <w:szCs w:val="20"/>
              </w:rPr>
              <w:t>3</w:t>
            </w:r>
            <w:r w:rsidRPr="001E6A15">
              <w:rPr>
                <w:rFonts w:ascii="新細明體" w:hAnsi="新細明體" w:hint="eastAsia"/>
                <w:sz w:val="16"/>
                <w:szCs w:val="20"/>
              </w:rPr>
              <w:t>》表演與欣賞</w:t>
            </w:r>
            <w:r>
              <w:rPr>
                <w:rFonts w:ascii="新細明體" w:hAnsi="新細明體" w:hint="eastAsia"/>
                <w:sz w:val="16"/>
                <w:szCs w:val="20"/>
              </w:rPr>
              <w:t xml:space="preserve"> </w:t>
            </w:r>
          </w:p>
          <w:p w:rsidR="00E84742" w:rsidRPr="001E6A15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1E6A15">
              <w:rPr>
                <w:rFonts w:ascii="新細明體" w:hAnsi="新細明體" w:hint="eastAsia"/>
                <w:sz w:val="16"/>
                <w:szCs w:val="20"/>
              </w:rPr>
              <w:t>教師請學生分組上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1E6A15">
              <w:rPr>
                <w:rFonts w:ascii="新細明體" w:hAnsi="新細明體" w:hint="eastAsia"/>
                <w:sz w:val="16"/>
                <w:szCs w:val="20"/>
              </w:rPr>
              <w:t>表演</w:t>
            </w:r>
            <w:proofErr w:type="gramStart"/>
            <w:r w:rsidRPr="001E6A15">
              <w:rPr>
                <w:rFonts w:ascii="新細明體" w:hAnsi="新細明體" w:hint="eastAsia"/>
                <w:sz w:val="16"/>
                <w:szCs w:val="20"/>
              </w:rPr>
              <w:t>水舞並互相</w:t>
            </w:r>
            <w:proofErr w:type="gramEnd"/>
            <w:r w:rsidRPr="001E6A15">
              <w:rPr>
                <w:rFonts w:ascii="新細明體" w:hAnsi="新細明體" w:hint="eastAsia"/>
                <w:sz w:val="16"/>
                <w:szCs w:val="20"/>
              </w:rPr>
              <w:t>觀摩。</w:t>
            </w:r>
          </w:p>
          <w:p w:rsidR="00E84742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1E6A15">
              <w:rPr>
                <w:rFonts w:ascii="新細明體" w:hAnsi="新細明體" w:cs="新細明體" w:hint="eastAsia"/>
                <w:sz w:val="16"/>
                <w:szCs w:val="20"/>
              </w:rPr>
              <w:t>表演結束後，發表觀摩的心得。</w:t>
            </w:r>
          </w:p>
          <w:p w:rsidR="00E84742" w:rsidRPr="00907B9D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07B9D">
              <w:rPr>
                <w:rFonts w:ascii="新細明體" w:hAnsi="新細明體" w:hint="eastAsia"/>
                <w:sz w:val="16"/>
                <w:szCs w:val="20"/>
              </w:rPr>
              <w:t>《活動</w:t>
            </w:r>
            <w:r>
              <w:rPr>
                <w:rFonts w:ascii="新細明體" w:hAnsi="新細明體" w:hint="eastAsia"/>
                <w:sz w:val="16"/>
                <w:szCs w:val="20"/>
              </w:rPr>
              <w:t>4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》改編舞步</w:t>
            </w:r>
          </w:p>
          <w:p w:rsidR="00E84742" w:rsidRPr="00907B9D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1.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教師說明：想像自己是水柱，</w:t>
            </w:r>
            <w:proofErr w:type="gramStart"/>
            <w:r w:rsidRPr="00907B9D">
              <w:rPr>
                <w:rFonts w:ascii="新細明體" w:hAnsi="新細明體" w:hint="eastAsia"/>
                <w:sz w:val="16"/>
                <w:szCs w:val="20"/>
              </w:rPr>
              <w:t>向上噴再落下</w:t>
            </w:r>
            <w:proofErr w:type="gramEnd"/>
            <w:r w:rsidRPr="00907B9D">
              <w:rPr>
                <w:rFonts w:ascii="新細明體" w:hAnsi="新細明體" w:hint="eastAsia"/>
                <w:sz w:val="16"/>
                <w:szCs w:val="20"/>
              </w:rPr>
              <w:t>，與同學一起發揮創意來編舞。</w:t>
            </w:r>
          </w:p>
          <w:p w:rsidR="00E84742" w:rsidRPr="00907B9D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2.</w:t>
            </w:r>
            <w:r w:rsidRPr="00907B9D">
              <w:rPr>
                <w:rFonts w:ascii="新細明體" w:hAnsi="新細明體" w:cs="新細明體" w:hint="eastAsia"/>
                <w:sz w:val="16"/>
                <w:szCs w:val="20"/>
              </w:rPr>
              <w:t>教師將全班分成</w:t>
            </w:r>
            <w:r w:rsidRPr="00907B9D">
              <w:rPr>
                <w:rFonts w:ascii="新細明體" w:hAnsi="新細明體"/>
                <w:sz w:val="16"/>
                <w:szCs w:val="20"/>
              </w:rPr>
              <w:t>4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人一組站成一列，帶領學生模仿水柱，輪流站起再蹲下，練習改編水舞兩個</w:t>
            </w:r>
            <w:r w:rsidRPr="00907B9D">
              <w:rPr>
                <w:rFonts w:ascii="新細明體" w:hAnsi="新細明體"/>
                <w:sz w:val="16"/>
                <w:szCs w:val="20"/>
              </w:rPr>
              <w:t>8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拍</w:t>
            </w:r>
            <w:proofErr w:type="gramStart"/>
            <w:r w:rsidRPr="00907B9D">
              <w:rPr>
                <w:rFonts w:ascii="新細明體" w:hAnsi="新細明體" w:hint="eastAsia"/>
                <w:sz w:val="16"/>
                <w:szCs w:val="20"/>
              </w:rPr>
              <w:t>（</w:t>
            </w:r>
            <w:proofErr w:type="gramEnd"/>
            <w:r w:rsidRPr="00907B9D">
              <w:rPr>
                <w:rFonts w:ascii="新細明體" w:hAnsi="新細明體" w:hint="eastAsia"/>
                <w:sz w:val="16"/>
                <w:szCs w:val="20"/>
              </w:rPr>
              <w:t>改編水舞</w:t>
            </w:r>
            <w:proofErr w:type="gramStart"/>
            <w:r w:rsidRPr="00907B9D">
              <w:rPr>
                <w:rFonts w:ascii="新細明體" w:hAnsi="新細明體" w:hint="eastAsia"/>
                <w:sz w:val="16"/>
                <w:szCs w:val="20"/>
              </w:rPr>
              <w:t>舞</w:t>
            </w:r>
            <w:proofErr w:type="gramEnd"/>
            <w:r w:rsidRPr="00907B9D">
              <w:rPr>
                <w:rFonts w:ascii="新細明體" w:hAnsi="新細明體" w:hint="eastAsia"/>
                <w:sz w:val="16"/>
                <w:szCs w:val="20"/>
              </w:rPr>
              <w:t>序</w:t>
            </w:r>
            <w:r w:rsidRPr="00907B9D">
              <w:rPr>
                <w:rFonts w:ascii="新細明體" w:hAnsi="新細明體"/>
                <w:sz w:val="16"/>
                <w:szCs w:val="20"/>
              </w:rPr>
              <w:t>6.</w:t>
            </w:r>
            <w:r w:rsidRPr="00907B9D">
              <w:rPr>
                <w:rFonts w:ascii="Cambria Math" w:hAnsi="Cambria Math" w:cs="Cambria Math"/>
                <w:sz w:val="16"/>
                <w:szCs w:val="20"/>
              </w:rPr>
              <w:t>∼</w:t>
            </w:r>
            <w:r w:rsidRPr="00907B9D">
              <w:rPr>
                <w:rFonts w:ascii="新細明體" w:hAnsi="新細明體"/>
                <w:sz w:val="16"/>
                <w:szCs w:val="20"/>
              </w:rPr>
              <w:t>11.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）。</w:t>
            </w:r>
          </w:p>
          <w:p w:rsidR="00E84742" w:rsidRPr="00907B9D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3.</w:t>
            </w:r>
            <w:r w:rsidRPr="00907B9D">
              <w:rPr>
                <w:rFonts w:ascii="新細明體" w:hAnsi="新細明體" w:cs="新細明體" w:hint="eastAsia"/>
                <w:sz w:val="16"/>
                <w:szCs w:val="20"/>
              </w:rPr>
              <w:t>教師請各組發揮創意改編舞步，並把改編的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動作加入水舞，輪流上</w:t>
            </w:r>
            <w:proofErr w:type="gramStart"/>
            <w:r w:rsidRPr="00907B9D">
              <w:rPr>
                <w:rFonts w:ascii="新細明體" w:hAnsi="新細明體" w:hint="eastAsia"/>
                <w:sz w:val="16"/>
                <w:szCs w:val="20"/>
              </w:rPr>
              <w:t>臺</w:t>
            </w:r>
            <w:proofErr w:type="gramEnd"/>
            <w:r w:rsidRPr="00907B9D">
              <w:rPr>
                <w:rFonts w:ascii="新細明體" w:hAnsi="新細明體" w:hint="eastAsia"/>
                <w:sz w:val="16"/>
                <w:szCs w:val="20"/>
              </w:rPr>
              <w:t>進行表演。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MS Gothic" w:hAnsi="MS Gothic" w:cs="MS Gothic" w:hint="eastAsia"/>
                <w:sz w:val="16"/>
                <w:szCs w:val="20"/>
              </w:rPr>
            </w:pPr>
            <w:r w:rsidRPr="00915C0F">
              <w:rPr>
                <w:rFonts w:ascii="新細明體" w:hAnsi="新細明體" w:cs="MS Gothic" w:hint="eastAsia"/>
                <w:sz w:val="16"/>
                <w:szCs w:val="20"/>
              </w:rPr>
              <w:t>4</w:t>
            </w:r>
            <w:r w:rsidRPr="00915C0F">
              <w:rPr>
                <w:rFonts w:ascii="MS Gothic" w:hAnsi="MS Gothic" w:cs="MS Gothic" w:hint="eastAsia"/>
                <w:sz w:val="16"/>
                <w:szCs w:val="20"/>
              </w:rPr>
              <w:t>.</w:t>
            </w:r>
            <w:r w:rsidRPr="00907B9D">
              <w:rPr>
                <w:rFonts w:ascii="新細明體" w:hAnsi="新細明體" w:cs="新細明體" w:hint="eastAsia"/>
                <w:sz w:val="16"/>
                <w:szCs w:val="20"/>
              </w:rPr>
              <w:t>表演結束後，發表觀摩的心得，完成「水</w:t>
            </w:r>
            <w:r w:rsidRPr="00907B9D">
              <w:rPr>
                <w:rFonts w:ascii="新細明體" w:hAnsi="新細明體" w:hint="eastAsia"/>
                <w:sz w:val="16"/>
                <w:szCs w:val="20"/>
              </w:rPr>
              <w:t>舞」學習單。</w:t>
            </w:r>
          </w:p>
        </w:tc>
        <w:tc>
          <w:tcPr>
            <w:tcW w:w="811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lastRenderedPageBreak/>
              <w:t>1.操作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2.發表</w:t>
            </w:r>
          </w:p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20"/>
              </w:rPr>
            </w:pPr>
            <w:r w:rsidRPr="00915C0F">
              <w:rPr>
                <w:rFonts w:ascii="新細明體" w:hAnsi="新細明體" w:hint="eastAsia"/>
                <w:sz w:val="16"/>
                <w:szCs w:val="20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E84742" w:rsidRPr="00915C0F" w:rsidRDefault="00E84742" w:rsidP="00E8474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</w:tbl>
    <w:bookmarkEnd w:id="0"/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98" w:rsidRDefault="00777398" w:rsidP="001E09F9">
      <w:r>
        <w:separator/>
      </w:r>
    </w:p>
  </w:endnote>
  <w:endnote w:type="continuationSeparator" w:id="0">
    <w:p w:rsidR="00777398" w:rsidRDefault="00777398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98" w:rsidRDefault="00777398" w:rsidP="001E09F9">
      <w:r>
        <w:separator/>
      </w:r>
    </w:p>
  </w:footnote>
  <w:footnote w:type="continuationSeparator" w:id="0">
    <w:p w:rsidR="00777398" w:rsidRDefault="00777398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7398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316D5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7DF5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84742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D346A-C9F3-49BE-B7AE-A98785EC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1931</Words>
  <Characters>11008</Characters>
  <Application>Microsoft Office Word</Application>
  <DocSecurity>0</DocSecurity>
  <Lines>91</Lines>
  <Paragraphs>25</Paragraphs>
  <ScaleCrop>false</ScaleCrop>
  <Company/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2021-06-07T07:37:00Z</dcterms:created>
  <dcterms:modified xsi:type="dcterms:W3CDTF">2021-06-07T07:37:00Z</dcterms:modified>
</cp:coreProperties>
</file>