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proofErr w:type="gramStart"/>
      <w:r w:rsidR="00C52806">
        <w:rPr>
          <w:rFonts w:ascii="標楷體" w:eastAsia="標楷體" w:hAnsi="標楷體" w:hint="eastAsia"/>
          <w:b/>
          <w:sz w:val="30"/>
          <w:szCs w:val="30"/>
        </w:rPr>
        <w:t>桐</w:t>
      </w:r>
      <w:proofErr w:type="gramEnd"/>
      <w:r w:rsidR="00C52806">
        <w:rPr>
          <w:rFonts w:ascii="標楷體" w:eastAsia="標楷體" w:hAnsi="標楷體" w:hint="eastAsia"/>
          <w:b/>
          <w:sz w:val="30"/>
          <w:szCs w:val="30"/>
        </w:rPr>
        <w:t>林</w:t>
      </w:r>
      <w:r w:rsidRPr="002B1165">
        <w:rPr>
          <w:rFonts w:ascii="標楷體" w:eastAsia="標楷體" w:hAnsi="標楷體"/>
          <w:b/>
          <w:sz w:val="30"/>
          <w:szCs w:val="30"/>
        </w:rPr>
        <w:t>國民</w:t>
      </w:r>
      <w:r w:rsidR="00C52806">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35609C">
        <w:rPr>
          <w:rFonts w:ascii="標楷體" w:eastAsia="標楷體" w:hAnsi="標楷體"/>
          <w:b/>
          <w:sz w:val="30"/>
          <w:szCs w:val="30"/>
        </w:rPr>
        <w:t>1</w:t>
      </w:r>
      <w:r w:rsidR="0035609C">
        <w:rPr>
          <w:rFonts w:ascii="標楷體" w:eastAsia="標楷體" w:hAnsi="標楷體" w:hint="eastAsia"/>
          <w:b/>
          <w:sz w:val="30"/>
          <w:szCs w:val="30"/>
        </w:rPr>
        <w:t>10</w:t>
      </w:r>
      <w:r w:rsidR="006F6738" w:rsidRPr="002B1165">
        <w:rPr>
          <w:rFonts w:ascii="標楷體" w:eastAsia="標楷體" w:hAnsi="標楷體"/>
          <w:b/>
          <w:sz w:val="30"/>
          <w:szCs w:val="30"/>
        </w:rPr>
        <w:t>學年</w:t>
      </w:r>
      <w:proofErr w:type="gramStart"/>
      <w:r w:rsidR="006F6738" w:rsidRPr="002B1165">
        <w:rPr>
          <w:rFonts w:ascii="標楷體" w:eastAsia="標楷體" w:hAnsi="標楷體"/>
          <w:b/>
          <w:sz w:val="30"/>
          <w:szCs w:val="30"/>
        </w:rPr>
        <w:t>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proofErr w:type="gramEnd"/>
      <w:r w:rsidR="002B1165" w:rsidRPr="002B1165">
        <w:rPr>
          <w:rFonts w:ascii="標楷體" w:eastAsia="標楷體" w:hAnsi="標楷體" w:hint="eastAsia"/>
          <w:b/>
          <w:sz w:val="30"/>
          <w:szCs w:val="30"/>
        </w:rPr>
        <w:t>計畫</w:t>
      </w:r>
    </w:p>
    <w:p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6F6738" w:rsidTr="00C576CF">
        <w:trPr>
          <w:trHeight w:val="680"/>
        </w:trPr>
        <w:tc>
          <w:tcPr>
            <w:tcW w:w="1375" w:type="dxa"/>
            <w:vAlign w:val="center"/>
          </w:tcPr>
          <w:p w:rsidR="00CE63A2" w:rsidRDefault="00CE63A2" w:rsidP="00CE63A2">
            <w:pPr>
              <w:jc w:val="center"/>
              <w:rPr>
                <w:rFonts w:ascii="標楷體" w:eastAsia="標楷體" w:hAnsi="標楷體"/>
                <w:sz w:val="28"/>
              </w:rPr>
            </w:pPr>
            <w:r>
              <w:rPr>
                <w:rFonts w:ascii="標楷體" w:eastAsia="標楷體" w:hAnsi="標楷體" w:hint="eastAsia"/>
                <w:sz w:val="28"/>
              </w:rPr>
              <w:t>領域</w:t>
            </w:r>
          </w:p>
          <w:p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F6738" w:rsidRPr="003A5EF5" w:rsidRDefault="00F71D05" w:rsidP="006F6738">
            <w:pPr>
              <w:rPr>
                <w:rFonts w:ascii="標楷體" w:eastAsia="標楷體" w:hAnsi="標楷體"/>
                <w:sz w:val="28"/>
                <w:shd w:val="pct15" w:color="auto" w:fill="FFFFFF"/>
              </w:rPr>
            </w:pPr>
            <w:bookmarkStart w:id="0" w:name="_GoBack"/>
            <w:r w:rsidRPr="00F71D05">
              <w:rPr>
                <w:rFonts w:ascii="標楷體" w:eastAsia="標楷體" w:hAnsi="標楷體" w:hint="eastAsia"/>
                <w:sz w:val="28"/>
              </w:rPr>
              <w:t>國語</w:t>
            </w:r>
            <w:bookmarkEnd w:id="0"/>
          </w:p>
        </w:tc>
        <w:tc>
          <w:tcPr>
            <w:tcW w:w="2126" w:type="dxa"/>
            <w:vAlign w:val="center"/>
          </w:tcPr>
          <w:p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F6738" w:rsidRPr="00DE11D7" w:rsidRDefault="00C576CF" w:rsidP="00C576CF">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proofErr w:type="gramStart"/>
            <w:r w:rsidR="00962AB2">
              <w:rPr>
                <w:rFonts w:ascii="標楷體" w:eastAsia="標楷體" w:hAnsi="標楷體" w:hint="eastAsia"/>
                <w:color w:val="000000" w:themeColor="text1"/>
                <w:sz w:val="28"/>
              </w:rPr>
              <w:t>三</w:t>
            </w:r>
            <w:proofErr w:type="gramEnd"/>
            <w:r w:rsidR="00D262A1" w:rsidRPr="00DE11D7">
              <w:rPr>
                <w:rFonts w:ascii="標楷體" w:eastAsia="標楷體" w:hAnsi="標楷體" w:hint="eastAsia"/>
                <w:color w:val="000000" w:themeColor="text1"/>
                <w:sz w:val="28"/>
              </w:rPr>
              <w:t>年級</w:t>
            </w:r>
            <w:r>
              <w:rPr>
                <w:rFonts w:ascii="標楷體" w:eastAsia="標楷體" w:hAnsi="標楷體" w:hint="eastAsia"/>
                <w:color w:val="000000" w:themeColor="text1"/>
                <w:sz w:val="28"/>
              </w:rPr>
              <w:t>，共</w:t>
            </w:r>
            <w:r>
              <w:rPr>
                <w:rFonts w:ascii="標楷體" w:eastAsia="標楷體" w:hAnsi="標楷體" w:hint="eastAsia"/>
                <w:color w:val="000000" w:themeColor="text1"/>
                <w:sz w:val="28"/>
                <w:u w:val="single"/>
              </w:rPr>
              <w:t xml:space="preserve">    </w:t>
            </w:r>
            <w:r w:rsidR="00A933F1">
              <w:rPr>
                <w:rFonts w:ascii="標楷體" w:eastAsia="標楷體" w:hAnsi="標楷體" w:hint="eastAsia"/>
                <w:color w:val="000000" w:themeColor="text1"/>
                <w:sz w:val="28"/>
                <w:u w:val="single"/>
              </w:rPr>
              <w:t>1</w:t>
            </w:r>
            <w:r>
              <w:rPr>
                <w:rFonts w:ascii="標楷體" w:eastAsia="標楷體" w:hAnsi="標楷體" w:hint="eastAsia"/>
                <w:color w:val="000000" w:themeColor="text1"/>
                <w:sz w:val="28"/>
                <w:u w:val="single"/>
              </w:rPr>
              <w:t xml:space="preserve">  </w:t>
            </w:r>
            <w:r w:rsidR="00D262A1" w:rsidRPr="00DE11D7">
              <w:rPr>
                <w:rFonts w:ascii="標楷體" w:eastAsia="標楷體" w:hAnsi="標楷體" w:hint="eastAsia"/>
                <w:color w:val="000000" w:themeColor="text1"/>
                <w:sz w:val="28"/>
              </w:rPr>
              <w:t>班</w:t>
            </w:r>
          </w:p>
        </w:tc>
      </w:tr>
      <w:tr w:rsidR="006F6738" w:rsidTr="00C576CF">
        <w:trPr>
          <w:trHeight w:val="680"/>
        </w:trPr>
        <w:tc>
          <w:tcPr>
            <w:tcW w:w="1375" w:type="dxa"/>
            <w:vAlign w:val="center"/>
          </w:tcPr>
          <w:p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rsidR="006F6738" w:rsidRPr="006F5AF6" w:rsidRDefault="002F511C" w:rsidP="001533E2">
            <w:pPr>
              <w:rPr>
                <w:rFonts w:ascii="標楷體" w:eastAsia="標楷體" w:hAnsi="標楷體"/>
                <w:color w:val="000000" w:themeColor="text1"/>
                <w:sz w:val="28"/>
              </w:rPr>
            </w:pPr>
            <w:proofErr w:type="gramStart"/>
            <w:r>
              <w:rPr>
                <w:rFonts w:ascii="標楷體" w:eastAsia="標楷體" w:hAnsi="標楷體" w:hint="eastAsia"/>
                <w:color w:val="000000" w:themeColor="text1"/>
                <w:sz w:val="28"/>
              </w:rPr>
              <w:t>邱音潔</w:t>
            </w:r>
            <w:proofErr w:type="gramEnd"/>
          </w:p>
        </w:tc>
        <w:tc>
          <w:tcPr>
            <w:tcW w:w="2126" w:type="dxa"/>
            <w:vAlign w:val="center"/>
          </w:tcPr>
          <w:p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proofErr w:type="gramStart"/>
            <w:r w:rsidR="00CE63A2">
              <w:rPr>
                <w:rFonts w:ascii="標楷體" w:eastAsia="標楷體" w:hAnsi="標楷體" w:hint="eastAsia"/>
                <w:color w:val="000000" w:themeColor="text1"/>
                <w:sz w:val="28"/>
              </w:rPr>
              <w:t>週</w:t>
            </w:r>
            <w:proofErr w:type="gramEnd"/>
            <w:r w:rsidR="00C576CF">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B6411C" w:rsidRPr="00DE11D7" w:rsidRDefault="00C576CF" w:rsidP="00C576CF">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r w:rsidR="00B6411C" w:rsidRPr="00DE11D7">
              <w:rPr>
                <w:rFonts w:ascii="標楷體" w:eastAsia="標楷體" w:hAnsi="標楷體" w:hint="eastAsia"/>
                <w:color w:val="000000" w:themeColor="text1"/>
                <w:sz w:val="28"/>
              </w:rPr>
              <w:t>每週</w:t>
            </w:r>
            <w:r w:rsidR="00962AB2">
              <w:rPr>
                <w:rFonts w:ascii="標楷體" w:eastAsia="標楷體" w:hAnsi="標楷體" w:hint="eastAsia"/>
                <w:color w:val="000000" w:themeColor="text1"/>
                <w:sz w:val="28"/>
                <w:u w:val="single"/>
              </w:rPr>
              <w:t>5</w:t>
            </w:r>
            <w:r w:rsidR="00541956" w:rsidRPr="00DE11D7">
              <w:rPr>
                <w:rFonts w:ascii="標楷體" w:eastAsia="標楷體" w:hAnsi="標楷體" w:hint="eastAsia"/>
                <w:color w:val="000000" w:themeColor="text1"/>
                <w:sz w:val="28"/>
              </w:rPr>
              <w:t>節</w:t>
            </w:r>
            <w:r w:rsidR="00B6411C" w:rsidRPr="00DE11D7">
              <w:rPr>
                <w:rFonts w:ascii="標楷體" w:eastAsia="標楷體" w:hAnsi="標楷體" w:hint="eastAsia"/>
                <w:color w:val="000000" w:themeColor="text1"/>
                <w:sz w:val="28"/>
              </w:rPr>
              <w:t>，</w:t>
            </w:r>
            <w:r w:rsidR="00962AB2">
              <w:rPr>
                <w:rFonts w:ascii="標楷體" w:eastAsia="標楷體" w:hAnsi="標楷體" w:hint="eastAsia"/>
                <w:color w:val="000000" w:themeColor="text1"/>
                <w:sz w:val="28"/>
                <w:u w:val="single"/>
              </w:rPr>
              <w:t>21</w:t>
            </w:r>
            <w:proofErr w:type="gramStart"/>
            <w:r w:rsidR="00B6411C" w:rsidRPr="00DE11D7">
              <w:rPr>
                <w:rFonts w:ascii="標楷體" w:eastAsia="標楷體" w:hAnsi="標楷體" w:hint="eastAsia"/>
                <w:color w:val="000000" w:themeColor="text1"/>
                <w:sz w:val="28"/>
              </w:rPr>
              <w:t>週</w:t>
            </w:r>
            <w:proofErr w:type="gramEnd"/>
            <w:r w:rsidR="00B6411C" w:rsidRPr="00DE11D7">
              <w:rPr>
                <w:rFonts w:ascii="標楷體" w:eastAsia="標楷體" w:hAnsi="標楷體" w:hint="eastAsia"/>
                <w:color w:val="000000" w:themeColor="text1"/>
                <w:sz w:val="28"/>
              </w:rPr>
              <w:t>，共</w:t>
            </w:r>
            <w:r w:rsidR="00962AB2">
              <w:rPr>
                <w:rFonts w:ascii="標楷體" w:eastAsia="標楷體" w:hAnsi="標楷體" w:hint="eastAsia"/>
                <w:color w:val="000000" w:themeColor="text1"/>
                <w:sz w:val="28"/>
                <w:u w:val="single"/>
              </w:rPr>
              <w:t xml:space="preserve">105 </w:t>
            </w:r>
            <w:r w:rsidR="00B6411C" w:rsidRPr="00DE11D7">
              <w:rPr>
                <w:rFonts w:ascii="標楷體" w:eastAsia="標楷體" w:hAnsi="標楷體" w:hint="eastAsia"/>
                <w:color w:val="000000" w:themeColor="text1"/>
                <w:sz w:val="28"/>
              </w:rPr>
              <w:t>節</w:t>
            </w:r>
          </w:p>
        </w:tc>
      </w:tr>
    </w:tbl>
    <w:p w:rsidR="006F6738" w:rsidRDefault="006F673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50"/>
        <w:gridCol w:w="20"/>
        <w:gridCol w:w="3973"/>
        <w:gridCol w:w="2373"/>
        <w:gridCol w:w="3008"/>
      </w:tblGrid>
      <w:tr w:rsidR="0035609C" w:rsidTr="002F511C">
        <w:trPr>
          <w:trHeight w:val="907"/>
        </w:trPr>
        <w:tc>
          <w:tcPr>
            <w:tcW w:w="5000" w:type="pct"/>
            <w:gridSpan w:val="7"/>
          </w:tcPr>
          <w:p w:rsidR="0035609C" w:rsidRDefault="0035609C" w:rsidP="006C6ABE">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1</w:t>
            </w:r>
            <w:r>
              <w:rPr>
                <w:rFonts w:ascii="新細明體" w:hAnsi="新細明體"/>
                <w:color w:val="000000"/>
                <w:sz w:val="20"/>
              </w:rPr>
              <w:t>.</w:t>
            </w:r>
            <w:r w:rsidRPr="000A1B8F">
              <w:rPr>
                <w:rFonts w:ascii="新細明體" w:hAnsi="新細明體" w:hint="eastAsia"/>
                <w:color w:val="000000"/>
                <w:sz w:val="20"/>
              </w:rPr>
              <w:t>知道文本內角色有不同的個性特質。</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2.</w:t>
            </w:r>
            <w:r w:rsidRPr="000A1B8F">
              <w:rPr>
                <w:rFonts w:ascii="新細明體" w:hAnsi="新細明體" w:hint="eastAsia"/>
                <w:color w:val="000000"/>
                <w:sz w:val="20"/>
              </w:rPr>
              <w:t>了解自我介紹的內容與形式。</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w:t>
            </w:r>
            <w:r w:rsidRPr="000A1B8F">
              <w:rPr>
                <w:rFonts w:ascii="新細明體" w:hAnsi="新細明體" w:hint="eastAsia"/>
                <w:color w:val="000000"/>
                <w:sz w:val="20"/>
              </w:rPr>
              <w:t>能依角色特質，以不同語氣朗讀課文。</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4.</w:t>
            </w:r>
            <w:r w:rsidRPr="000A1B8F">
              <w:rPr>
                <w:rFonts w:ascii="新細明體" w:hAnsi="新細明體" w:hint="eastAsia"/>
                <w:color w:val="000000"/>
                <w:sz w:val="20"/>
              </w:rPr>
              <w:t>能上</w:t>
            </w:r>
            <w:proofErr w:type="gramStart"/>
            <w:r w:rsidRPr="000A1B8F">
              <w:rPr>
                <w:rFonts w:ascii="新細明體" w:hAnsi="新細明體" w:hint="eastAsia"/>
                <w:color w:val="000000"/>
                <w:sz w:val="20"/>
              </w:rPr>
              <w:t>臺</w:t>
            </w:r>
            <w:proofErr w:type="gramEnd"/>
            <w:r w:rsidRPr="000A1B8F">
              <w:rPr>
                <w:rFonts w:ascii="新細明體" w:hAnsi="新細明體" w:hint="eastAsia"/>
                <w:color w:val="000000"/>
                <w:sz w:val="20"/>
              </w:rPr>
              <w:t>做有條理及有重點的自我介紹。</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5.</w:t>
            </w:r>
            <w:r w:rsidRPr="000A1B8F">
              <w:rPr>
                <w:rFonts w:ascii="新細明體" w:hAnsi="新細明體" w:hint="eastAsia"/>
                <w:color w:val="000000"/>
                <w:sz w:val="20"/>
              </w:rPr>
              <w:t>願意主動伸出友誼之手。</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6.</w:t>
            </w:r>
            <w:r w:rsidRPr="000A1B8F">
              <w:rPr>
                <w:rFonts w:ascii="新細明體" w:hAnsi="新細明體" w:hint="eastAsia"/>
                <w:color w:val="000000"/>
                <w:sz w:val="20"/>
              </w:rPr>
              <w:t>能欣賞別人的發言</w:t>
            </w:r>
            <w:proofErr w:type="gramStart"/>
            <w:r w:rsidRPr="000A1B8F">
              <w:rPr>
                <w:rFonts w:ascii="新細明體" w:hAnsi="新細明體" w:hint="eastAsia"/>
                <w:color w:val="000000"/>
                <w:sz w:val="20"/>
              </w:rPr>
              <w:t>和優點</w:t>
            </w:r>
            <w:proofErr w:type="gramEnd"/>
            <w:r w:rsidRPr="000A1B8F">
              <w:rPr>
                <w:rFonts w:ascii="新細明體" w:hAnsi="新細明體" w:hint="eastAsia"/>
                <w:color w:val="000000"/>
                <w:sz w:val="20"/>
              </w:rPr>
              <w:t>。</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7.</w:t>
            </w:r>
            <w:r w:rsidRPr="000A1B8F">
              <w:rPr>
                <w:rFonts w:ascii="新細明體" w:hAnsi="新細明體" w:hint="eastAsia"/>
                <w:color w:val="000000"/>
                <w:sz w:val="20"/>
              </w:rPr>
              <w:t>願意敞開心胸與人交往，使個人視野更開闊。</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8.</w:t>
            </w:r>
            <w:r w:rsidRPr="000A1B8F">
              <w:rPr>
                <w:rFonts w:ascii="新細明體" w:hAnsi="新細明體" w:hint="eastAsia"/>
                <w:color w:val="000000"/>
                <w:sz w:val="20"/>
              </w:rPr>
              <w:t>能知道什麼是班級公約。</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9.</w:t>
            </w:r>
            <w:r w:rsidRPr="000A1B8F">
              <w:rPr>
                <w:rFonts w:ascii="新細明體" w:hAnsi="新細明體" w:hint="eastAsia"/>
                <w:color w:val="000000"/>
                <w:sz w:val="20"/>
              </w:rPr>
              <w:t>能了解因果結構的敘事方法。</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10.</w:t>
            </w:r>
            <w:r w:rsidRPr="000A1B8F">
              <w:rPr>
                <w:rFonts w:ascii="新細明體" w:hAnsi="新細明體" w:hint="eastAsia"/>
                <w:color w:val="000000"/>
                <w:sz w:val="20"/>
              </w:rPr>
              <w:t>能讀出文章中的起因、經過及結果。</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11.</w:t>
            </w:r>
            <w:r w:rsidRPr="000A1B8F">
              <w:rPr>
                <w:rFonts w:ascii="新細明體" w:hAnsi="新細明體" w:hint="eastAsia"/>
                <w:color w:val="000000"/>
                <w:sz w:val="20"/>
              </w:rPr>
              <w:t>能運用因果結構描述生活經驗。</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12.</w:t>
            </w:r>
            <w:r w:rsidRPr="000A1B8F">
              <w:rPr>
                <w:rFonts w:ascii="新細明體" w:hAnsi="新細明體" w:hint="eastAsia"/>
                <w:color w:val="000000"/>
                <w:sz w:val="20"/>
              </w:rPr>
              <w:t>能遵守班級公約，養成自律負責的態度。</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13.</w:t>
            </w:r>
            <w:r w:rsidRPr="000A1B8F">
              <w:rPr>
                <w:rFonts w:ascii="新細明體" w:hAnsi="新細明體" w:hint="eastAsia"/>
                <w:color w:val="000000"/>
                <w:sz w:val="20"/>
              </w:rPr>
              <w:t>能學會理性溝通，用適切方式進行團體討論。</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14.</w:t>
            </w:r>
            <w:r w:rsidRPr="000A1B8F">
              <w:rPr>
                <w:rFonts w:ascii="新細明體" w:hAnsi="新細明體" w:hint="eastAsia"/>
                <w:color w:val="000000"/>
                <w:sz w:val="20"/>
              </w:rPr>
              <w:t>認識敘述四要素的內涵。</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15.</w:t>
            </w:r>
            <w:r w:rsidRPr="000A1B8F">
              <w:rPr>
                <w:rFonts w:ascii="新細明體" w:hAnsi="新細明體" w:hint="eastAsia"/>
                <w:color w:val="000000"/>
                <w:sz w:val="20"/>
              </w:rPr>
              <w:t>知道文章中主角對於下課時間的觀察。</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16.</w:t>
            </w:r>
            <w:r w:rsidRPr="000A1B8F">
              <w:rPr>
                <w:rFonts w:ascii="新細明體" w:hAnsi="新細明體" w:hint="eastAsia"/>
                <w:color w:val="000000"/>
                <w:sz w:val="20"/>
              </w:rPr>
              <w:t>能運用敘述四要素描述事件，掌握聆聽技巧。</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17.</w:t>
            </w:r>
            <w:r w:rsidRPr="000A1B8F">
              <w:rPr>
                <w:rFonts w:ascii="新細明體" w:hAnsi="新細明體" w:hint="eastAsia"/>
                <w:color w:val="000000"/>
                <w:sz w:val="20"/>
              </w:rPr>
              <w:t>能透過觀察及描寫技巧擴寫內容，豐富文句。</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18.</w:t>
            </w:r>
            <w:r w:rsidRPr="000A1B8F">
              <w:rPr>
                <w:rFonts w:ascii="新細明體" w:hAnsi="新細明體" w:hint="eastAsia"/>
                <w:color w:val="000000"/>
                <w:sz w:val="20"/>
              </w:rPr>
              <w:t>以參與者的角度，體察學校生活的點點滴滴，珍惜同儕情誼。</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19.</w:t>
            </w:r>
            <w:r w:rsidRPr="000A1B8F">
              <w:rPr>
                <w:rFonts w:ascii="新細明體" w:hAnsi="新細明體" w:hint="eastAsia"/>
                <w:color w:val="000000"/>
                <w:sz w:val="20"/>
              </w:rPr>
              <w:t>藉由熱鬧的下課時光，體會孩童的純真歡樂。</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20.</w:t>
            </w:r>
            <w:r w:rsidRPr="000A1B8F">
              <w:rPr>
                <w:rFonts w:ascii="新細明體" w:hAnsi="新細明體" w:hint="eastAsia"/>
                <w:color w:val="000000"/>
                <w:sz w:val="20"/>
              </w:rPr>
              <w:t>了解從上下文推論學新詞的方法。</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21.</w:t>
            </w:r>
            <w:r w:rsidRPr="000A1B8F">
              <w:rPr>
                <w:rFonts w:ascii="新細明體" w:hAnsi="新細明體" w:hint="eastAsia"/>
                <w:color w:val="000000"/>
                <w:sz w:val="20"/>
              </w:rPr>
              <w:t>認識記敘文本中敘事抒情的寫作方法。</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22.</w:t>
            </w:r>
            <w:r w:rsidRPr="000A1B8F">
              <w:rPr>
                <w:rFonts w:ascii="新細明體" w:hAnsi="新細明體" w:hint="eastAsia"/>
                <w:color w:val="000000"/>
                <w:sz w:val="20"/>
              </w:rPr>
              <w:t>能從上下文推論新詞詞義。</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23.</w:t>
            </w:r>
            <w:r w:rsidRPr="000A1B8F">
              <w:rPr>
                <w:rFonts w:ascii="新細明體" w:hAnsi="新細明體" w:hint="eastAsia"/>
                <w:color w:val="000000"/>
                <w:sz w:val="20"/>
              </w:rPr>
              <w:t>能</w:t>
            </w:r>
            <w:proofErr w:type="gramStart"/>
            <w:r w:rsidRPr="000A1B8F">
              <w:rPr>
                <w:rFonts w:ascii="新細明體" w:hAnsi="新細明體" w:hint="eastAsia"/>
                <w:color w:val="000000"/>
                <w:sz w:val="20"/>
              </w:rPr>
              <w:t>運用敘寫事件</w:t>
            </w:r>
            <w:proofErr w:type="gramEnd"/>
            <w:r w:rsidRPr="000A1B8F">
              <w:rPr>
                <w:rFonts w:ascii="新細明體" w:hAnsi="新細明體" w:hint="eastAsia"/>
                <w:color w:val="000000"/>
                <w:sz w:val="20"/>
              </w:rPr>
              <w:t>支持感受，並以口語和文字表達。</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24.</w:t>
            </w:r>
            <w:r w:rsidRPr="000A1B8F">
              <w:rPr>
                <w:rFonts w:ascii="新細明體" w:hAnsi="新細明體" w:hint="eastAsia"/>
                <w:color w:val="000000"/>
                <w:sz w:val="20"/>
              </w:rPr>
              <w:t>體會敘述事件可結合感受，讓人更能理解自己的情感。</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25.</w:t>
            </w:r>
            <w:r w:rsidRPr="000A1B8F">
              <w:rPr>
                <w:rFonts w:ascii="新細明體" w:hAnsi="新細明體" w:hint="eastAsia"/>
                <w:color w:val="000000"/>
                <w:sz w:val="20"/>
              </w:rPr>
              <w:t>由了解「事件支持感受」表達，進而喜歡寫作。</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lastRenderedPageBreak/>
              <w:t>26.</w:t>
            </w:r>
            <w:r w:rsidRPr="000A1B8F">
              <w:rPr>
                <w:rFonts w:ascii="新細明體" w:hAnsi="新細明體" w:hint="eastAsia"/>
                <w:color w:val="000000"/>
                <w:sz w:val="20"/>
              </w:rPr>
              <w:t>知道如何上</w:t>
            </w:r>
            <w:proofErr w:type="gramStart"/>
            <w:r w:rsidRPr="000A1B8F">
              <w:rPr>
                <w:rFonts w:ascii="新細明體" w:hAnsi="新細明體" w:hint="eastAsia"/>
                <w:color w:val="000000"/>
                <w:sz w:val="20"/>
              </w:rPr>
              <w:t>臺</w:t>
            </w:r>
            <w:proofErr w:type="gramEnd"/>
            <w:r w:rsidRPr="000A1B8F">
              <w:rPr>
                <w:rFonts w:ascii="新細明體" w:hAnsi="新細明體" w:hint="eastAsia"/>
                <w:color w:val="000000"/>
                <w:sz w:val="20"/>
              </w:rPr>
              <w:t>說話的注意事項。</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27.</w:t>
            </w:r>
            <w:r w:rsidRPr="000A1B8F">
              <w:rPr>
                <w:rFonts w:ascii="新細明體" w:hAnsi="新細明體" w:hint="eastAsia"/>
                <w:color w:val="000000"/>
                <w:sz w:val="20"/>
              </w:rPr>
              <w:t>認識標點符號「破折號」的用法。</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28.</w:t>
            </w:r>
            <w:r w:rsidRPr="000A1B8F">
              <w:rPr>
                <w:rFonts w:ascii="新細明體" w:hAnsi="新細明體" w:hint="eastAsia"/>
                <w:color w:val="000000"/>
                <w:sz w:val="20"/>
              </w:rPr>
              <w:t>知道「敘述四要素」，並掌握「敘事的順序」。</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29.</w:t>
            </w:r>
            <w:r w:rsidRPr="000A1B8F">
              <w:rPr>
                <w:rFonts w:ascii="新細明體" w:hAnsi="新細明體" w:hint="eastAsia"/>
                <w:color w:val="000000"/>
                <w:sz w:val="20"/>
              </w:rPr>
              <w:t>能知道作者留住太陽的方法。</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30.</w:t>
            </w:r>
            <w:r w:rsidRPr="000A1B8F">
              <w:rPr>
                <w:rFonts w:ascii="新細明體" w:hAnsi="新細明體" w:hint="eastAsia"/>
                <w:color w:val="000000"/>
                <w:sz w:val="20"/>
              </w:rPr>
              <w:t>能了解文中運用人性化想像的寫作手法。</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31.</w:t>
            </w:r>
            <w:r w:rsidRPr="000A1B8F">
              <w:rPr>
                <w:rFonts w:ascii="新細明體" w:hAnsi="新細明體" w:hint="eastAsia"/>
                <w:color w:val="000000"/>
                <w:sz w:val="20"/>
              </w:rPr>
              <w:t>能運用想像力描述日常事物及大自然景象。</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32.</w:t>
            </w:r>
            <w:r w:rsidRPr="000A1B8F">
              <w:rPr>
                <w:rFonts w:ascii="新細明體" w:hAnsi="新細明體" w:hint="eastAsia"/>
                <w:color w:val="000000"/>
                <w:sz w:val="20"/>
              </w:rPr>
              <w:t>能藉由連結策略理解文本並說出文章主旨。</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33.</w:t>
            </w:r>
            <w:r w:rsidRPr="000A1B8F">
              <w:rPr>
                <w:rFonts w:ascii="新細明體" w:hAnsi="新細明體" w:hint="eastAsia"/>
                <w:color w:val="000000"/>
                <w:sz w:val="20"/>
              </w:rPr>
              <w:t>能培養珍惜時間的態度。</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34.</w:t>
            </w:r>
            <w:r w:rsidRPr="000A1B8F">
              <w:rPr>
                <w:rFonts w:ascii="新細明體" w:hAnsi="新細明體" w:hint="eastAsia"/>
                <w:color w:val="000000"/>
                <w:sz w:val="20"/>
              </w:rPr>
              <w:t>了解無法控制負面情緒所產生的後果。</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35.</w:t>
            </w:r>
            <w:r w:rsidRPr="000A1B8F">
              <w:rPr>
                <w:rFonts w:ascii="新細明體" w:hAnsi="新細明體" w:hint="eastAsia"/>
                <w:color w:val="000000"/>
                <w:sz w:val="20"/>
              </w:rPr>
              <w:t>認識描寫情緒的相關語詞。</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36.</w:t>
            </w:r>
            <w:r w:rsidRPr="000A1B8F">
              <w:rPr>
                <w:rFonts w:ascii="新細明體" w:hAnsi="新細明體" w:hint="eastAsia"/>
                <w:color w:val="000000"/>
                <w:sz w:val="20"/>
              </w:rPr>
              <w:t>能用具體詞句描寫抽象的情緒反應。</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37.</w:t>
            </w:r>
            <w:r w:rsidRPr="000A1B8F">
              <w:rPr>
                <w:rFonts w:ascii="新細明體" w:hAnsi="新細明體" w:hint="eastAsia"/>
                <w:color w:val="000000"/>
                <w:sz w:val="20"/>
              </w:rPr>
              <w:t>能分辨自然段和意義段。</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38.</w:t>
            </w:r>
            <w:r w:rsidRPr="000A1B8F">
              <w:rPr>
                <w:rFonts w:ascii="新細明體" w:hAnsi="新細明體" w:hint="eastAsia"/>
                <w:color w:val="000000"/>
                <w:sz w:val="20"/>
              </w:rPr>
              <w:t>能與自我的經驗連結，體會情緒管理的重要。</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39.</w:t>
            </w:r>
            <w:r w:rsidRPr="000A1B8F">
              <w:rPr>
                <w:rFonts w:ascii="新細明體" w:hAnsi="新細明體" w:hint="eastAsia"/>
                <w:color w:val="000000"/>
                <w:sz w:val="20"/>
              </w:rPr>
              <w:t>能願意學習以適當的情緒來面對問題。</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40.</w:t>
            </w:r>
            <w:r w:rsidRPr="000A1B8F">
              <w:rPr>
                <w:rFonts w:ascii="新細明體" w:hAnsi="新細明體" w:hint="eastAsia"/>
                <w:color w:val="000000"/>
                <w:sz w:val="20"/>
              </w:rPr>
              <w:t>認識以劇本對話形式呈現的兒童故事。</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41.</w:t>
            </w:r>
            <w:r w:rsidRPr="000A1B8F">
              <w:rPr>
                <w:rFonts w:ascii="新細明體" w:hAnsi="新細明體" w:hint="eastAsia"/>
                <w:color w:val="000000"/>
                <w:sz w:val="20"/>
              </w:rPr>
              <w:t>了解故事內容及</w:t>
            </w:r>
            <w:proofErr w:type="gramStart"/>
            <w:r w:rsidRPr="000A1B8F">
              <w:rPr>
                <w:rFonts w:ascii="新細明體" w:hAnsi="新細明體" w:hint="eastAsia"/>
                <w:color w:val="000000"/>
                <w:sz w:val="20"/>
              </w:rPr>
              <w:t>角色間的互動</w:t>
            </w:r>
            <w:proofErr w:type="gramEnd"/>
            <w:r w:rsidRPr="000A1B8F">
              <w:rPr>
                <w:rFonts w:ascii="新細明體" w:hAnsi="新細明體" w:hint="eastAsia"/>
                <w:color w:val="000000"/>
                <w:sz w:val="20"/>
              </w:rPr>
              <w:t>關係。</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42.</w:t>
            </w:r>
            <w:r w:rsidRPr="000A1B8F">
              <w:rPr>
                <w:rFonts w:ascii="新細明體" w:hAnsi="新細明體" w:hint="eastAsia"/>
                <w:color w:val="000000"/>
                <w:sz w:val="20"/>
              </w:rPr>
              <w:t>能從臺詞和動作說明角色情緒及個性。</w:t>
            </w:r>
          </w:p>
          <w:p w:rsidR="00962AB2" w:rsidRPr="000A1B8F" w:rsidRDefault="00962AB2" w:rsidP="00962AB2">
            <w:pPr>
              <w:widowControl w:val="0"/>
              <w:rPr>
                <w:rFonts w:ascii="新細明體" w:hAnsi="新細明體"/>
                <w:color w:val="000000"/>
                <w:sz w:val="20"/>
              </w:rPr>
            </w:pPr>
            <w:r>
              <w:rPr>
                <w:rFonts w:ascii="新細明體" w:hAnsi="新細明體"/>
                <w:color w:val="000000"/>
                <w:sz w:val="20"/>
              </w:rPr>
              <w:t>43.</w:t>
            </w:r>
            <w:r w:rsidRPr="000A1B8F">
              <w:rPr>
                <w:rFonts w:ascii="新細明體" w:hAnsi="新細明體" w:hint="eastAsia"/>
                <w:color w:val="000000"/>
                <w:sz w:val="20"/>
              </w:rPr>
              <w:t>能在聆聽中清楚辨別人物不同的表達語氣。</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44.</w:t>
            </w:r>
            <w:r w:rsidRPr="000A1B8F">
              <w:rPr>
                <w:rFonts w:ascii="新細明體" w:hAnsi="新細明體" w:hint="eastAsia"/>
                <w:color w:val="000000"/>
                <w:sz w:val="20"/>
              </w:rPr>
              <w:t>學會勇於面對問題及負起責任，並視情況尋求協助。</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45.</w:t>
            </w:r>
            <w:r w:rsidRPr="000A1B8F">
              <w:rPr>
                <w:rFonts w:ascii="新細明體" w:hAnsi="新細明體" w:hint="eastAsia"/>
                <w:color w:val="000000"/>
                <w:sz w:val="20"/>
              </w:rPr>
              <w:t>能協助他人面對問題，進而培養關懷他人的品格素養。</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46.</w:t>
            </w:r>
            <w:r w:rsidRPr="000A1B8F">
              <w:rPr>
                <w:rFonts w:ascii="新細明體" w:hAnsi="新細明體" w:hint="eastAsia"/>
                <w:color w:val="000000"/>
                <w:sz w:val="20"/>
              </w:rPr>
              <w:t>在說話或朗讀時，能說出不同的語氣。</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47.</w:t>
            </w:r>
            <w:r w:rsidRPr="000A1B8F">
              <w:rPr>
                <w:rFonts w:ascii="新細明體" w:hAnsi="新細明體" w:hint="eastAsia"/>
                <w:color w:val="000000"/>
                <w:sz w:val="20"/>
              </w:rPr>
              <w:t>能用對話演故事，比較不同的說故事方法。（認識劇本）</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48.</w:t>
            </w:r>
            <w:r w:rsidRPr="000A1B8F">
              <w:rPr>
                <w:rFonts w:ascii="新細明體" w:hAnsi="新細明體" w:hint="eastAsia"/>
                <w:color w:val="000000"/>
                <w:sz w:val="20"/>
              </w:rPr>
              <w:t>認識自然段和意義段，有效掌握段落重點。</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49.</w:t>
            </w:r>
            <w:r w:rsidRPr="000A1B8F">
              <w:rPr>
                <w:rFonts w:ascii="新細明體" w:hAnsi="新細明體" w:hint="eastAsia"/>
                <w:color w:val="000000"/>
                <w:sz w:val="20"/>
              </w:rPr>
              <w:t>能透過文字，直接或間接描寫喜、怒、哀、樂等不同情緒。</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50.</w:t>
            </w:r>
            <w:r w:rsidRPr="000A1B8F">
              <w:rPr>
                <w:rFonts w:ascii="新細明體" w:hAnsi="新細明體" w:hint="eastAsia"/>
                <w:color w:val="000000"/>
                <w:sz w:val="20"/>
              </w:rPr>
              <w:t>理解奶奶的外貌特點和做人處事的方法。</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51.</w:t>
            </w:r>
            <w:r w:rsidRPr="000A1B8F">
              <w:rPr>
                <w:rFonts w:ascii="新細明體" w:hAnsi="新細明體" w:hint="eastAsia"/>
                <w:color w:val="000000"/>
                <w:sz w:val="20"/>
              </w:rPr>
              <w:t>認識記敘文本中人物的寫作方法。</w:t>
            </w:r>
          </w:p>
          <w:p w:rsidR="00962AB2" w:rsidRPr="000A1B8F" w:rsidRDefault="00962AB2" w:rsidP="00962AB2">
            <w:pPr>
              <w:widowControl w:val="0"/>
              <w:rPr>
                <w:rFonts w:ascii="新細明體" w:hAnsi="新細明體"/>
                <w:color w:val="000000"/>
                <w:sz w:val="20"/>
              </w:rPr>
            </w:pPr>
            <w:r>
              <w:rPr>
                <w:rFonts w:ascii="新細明體" w:hAnsi="新細明體" w:hint="eastAsia"/>
                <w:color w:val="000000"/>
                <w:sz w:val="20"/>
              </w:rPr>
              <w:t>52</w:t>
            </w:r>
            <w:r w:rsidR="00AC17F2">
              <w:rPr>
                <w:rFonts w:ascii="新細明體" w:hAnsi="新細明體"/>
                <w:color w:val="000000"/>
                <w:sz w:val="20"/>
              </w:rPr>
              <w:t>.</w:t>
            </w:r>
            <w:r w:rsidRPr="000A1B8F">
              <w:rPr>
                <w:rFonts w:ascii="新細明體" w:hAnsi="新細明體" w:hint="eastAsia"/>
                <w:color w:val="000000"/>
                <w:sz w:val="20"/>
              </w:rPr>
              <w:t>能觀察人物的外表並具體描寫。</w:t>
            </w:r>
          </w:p>
          <w:p w:rsidR="00962AB2" w:rsidRPr="000A1B8F" w:rsidRDefault="00AC17F2" w:rsidP="00962AB2">
            <w:pPr>
              <w:widowControl w:val="0"/>
              <w:rPr>
                <w:rFonts w:ascii="新細明體" w:hAnsi="新細明體"/>
                <w:color w:val="000000"/>
                <w:sz w:val="20"/>
              </w:rPr>
            </w:pPr>
            <w:r>
              <w:rPr>
                <w:rFonts w:ascii="新細明體" w:hAnsi="新細明體" w:hint="eastAsia"/>
                <w:color w:val="000000"/>
                <w:sz w:val="20"/>
              </w:rPr>
              <w:t>53.</w:t>
            </w:r>
            <w:r w:rsidR="00962AB2" w:rsidRPr="000A1B8F">
              <w:rPr>
                <w:rFonts w:ascii="新細明體" w:hAnsi="新細明體" w:hint="eastAsia"/>
                <w:color w:val="000000"/>
                <w:sz w:val="20"/>
              </w:rPr>
              <w:t>能掌握外表特點，運用「聯想」進行表達。</w:t>
            </w:r>
          </w:p>
          <w:p w:rsidR="00962AB2" w:rsidRPr="000A1B8F" w:rsidRDefault="00AC17F2" w:rsidP="00962AB2">
            <w:pPr>
              <w:widowControl w:val="0"/>
              <w:rPr>
                <w:rFonts w:ascii="新細明體" w:hAnsi="新細明體"/>
                <w:color w:val="000000"/>
                <w:sz w:val="20"/>
              </w:rPr>
            </w:pPr>
            <w:r>
              <w:rPr>
                <w:rFonts w:ascii="新細明體" w:hAnsi="新細明體" w:hint="eastAsia"/>
                <w:color w:val="000000"/>
                <w:sz w:val="20"/>
              </w:rPr>
              <w:t>54.</w:t>
            </w:r>
            <w:r w:rsidR="00962AB2" w:rsidRPr="000A1B8F">
              <w:rPr>
                <w:rFonts w:ascii="新細明體" w:hAnsi="新細明體" w:hint="eastAsia"/>
                <w:color w:val="000000"/>
                <w:sz w:val="20"/>
              </w:rPr>
              <w:t>能透過本課，體會親情的可貴與甜蜜。</w:t>
            </w:r>
          </w:p>
          <w:p w:rsidR="00962AB2" w:rsidRPr="000A1B8F" w:rsidRDefault="00AC17F2" w:rsidP="00962AB2">
            <w:pPr>
              <w:widowControl w:val="0"/>
              <w:rPr>
                <w:rFonts w:ascii="新細明體" w:hAnsi="新細明體"/>
                <w:color w:val="000000"/>
                <w:sz w:val="20"/>
              </w:rPr>
            </w:pPr>
            <w:r>
              <w:rPr>
                <w:rFonts w:ascii="新細明體" w:hAnsi="新細明體" w:hint="eastAsia"/>
                <w:color w:val="000000"/>
                <w:sz w:val="20"/>
              </w:rPr>
              <w:t>55.</w:t>
            </w:r>
            <w:r w:rsidR="00962AB2" w:rsidRPr="000A1B8F">
              <w:rPr>
                <w:rFonts w:ascii="新細明體" w:hAnsi="新細明體" w:hint="eastAsia"/>
                <w:color w:val="000000"/>
                <w:sz w:val="20"/>
              </w:rPr>
              <w:t>能體察家人做人處事的態度和付出。</w:t>
            </w:r>
          </w:p>
          <w:p w:rsidR="00962AB2" w:rsidRPr="000A1B8F" w:rsidRDefault="00AC17F2" w:rsidP="00962AB2">
            <w:pPr>
              <w:widowControl w:val="0"/>
              <w:rPr>
                <w:rFonts w:ascii="新細明體" w:hAnsi="新細明體"/>
                <w:color w:val="000000"/>
                <w:sz w:val="20"/>
              </w:rPr>
            </w:pPr>
            <w:r>
              <w:rPr>
                <w:rFonts w:ascii="新細明體" w:hAnsi="新細明體" w:hint="eastAsia"/>
                <w:color w:val="000000"/>
                <w:sz w:val="20"/>
              </w:rPr>
              <w:t>56.</w:t>
            </w:r>
            <w:r w:rsidR="00962AB2" w:rsidRPr="000A1B8F">
              <w:rPr>
                <w:rFonts w:ascii="新細明體" w:hAnsi="新細明體" w:hint="eastAsia"/>
                <w:color w:val="000000"/>
                <w:sz w:val="20"/>
              </w:rPr>
              <w:t>知道個性開朗的人，會有</w:t>
            </w:r>
            <w:proofErr w:type="gramStart"/>
            <w:r w:rsidR="00962AB2" w:rsidRPr="000A1B8F">
              <w:rPr>
                <w:rFonts w:ascii="新細明體" w:hAnsi="新細明體" w:hint="eastAsia"/>
                <w:color w:val="000000"/>
                <w:sz w:val="20"/>
              </w:rPr>
              <w:t>哪些正向</w:t>
            </w:r>
            <w:proofErr w:type="gramEnd"/>
            <w:r w:rsidR="00962AB2" w:rsidRPr="000A1B8F">
              <w:rPr>
                <w:rFonts w:ascii="新細明體" w:hAnsi="新細明體" w:hint="eastAsia"/>
                <w:color w:val="000000"/>
                <w:sz w:val="20"/>
              </w:rPr>
              <w:t>、樂觀的話語表現。</w:t>
            </w:r>
          </w:p>
          <w:p w:rsidR="00962AB2" w:rsidRPr="000A1B8F" w:rsidRDefault="00AC17F2" w:rsidP="00962AB2">
            <w:pPr>
              <w:widowControl w:val="0"/>
              <w:rPr>
                <w:rFonts w:ascii="新細明體" w:hAnsi="新細明體"/>
                <w:color w:val="000000"/>
                <w:sz w:val="20"/>
              </w:rPr>
            </w:pPr>
            <w:r>
              <w:rPr>
                <w:rFonts w:ascii="新細明體" w:hAnsi="新細明體" w:hint="eastAsia"/>
                <w:color w:val="000000"/>
                <w:sz w:val="20"/>
              </w:rPr>
              <w:t>57.</w:t>
            </w:r>
            <w:r w:rsidR="00962AB2" w:rsidRPr="000A1B8F">
              <w:rPr>
                <w:rFonts w:ascii="新細明體" w:hAnsi="新細明體" w:hint="eastAsia"/>
                <w:color w:val="000000"/>
                <w:sz w:val="20"/>
              </w:rPr>
              <w:t>能明瞭諧音雙關，並應用在生活及語文中增添趣味。</w:t>
            </w:r>
          </w:p>
          <w:p w:rsidR="00962AB2" w:rsidRPr="000A1B8F" w:rsidRDefault="00AC17F2" w:rsidP="00962AB2">
            <w:pPr>
              <w:widowControl w:val="0"/>
              <w:rPr>
                <w:rFonts w:ascii="新細明體" w:hAnsi="新細明體"/>
                <w:color w:val="000000"/>
                <w:sz w:val="20"/>
              </w:rPr>
            </w:pPr>
            <w:r>
              <w:rPr>
                <w:rFonts w:ascii="新細明體" w:hAnsi="新細明體" w:hint="eastAsia"/>
                <w:color w:val="000000"/>
                <w:sz w:val="20"/>
              </w:rPr>
              <w:t>58.</w:t>
            </w:r>
            <w:r w:rsidR="00962AB2" w:rsidRPr="000A1B8F">
              <w:rPr>
                <w:rFonts w:ascii="新細明體" w:hAnsi="新細明體" w:hint="eastAsia"/>
                <w:color w:val="000000"/>
                <w:sz w:val="20"/>
              </w:rPr>
              <w:t>能從言談與行為表現推論或描寫人物的性格。</w:t>
            </w:r>
          </w:p>
          <w:p w:rsidR="00962AB2" w:rsidRPr="000A1B8F" w:rsidRDefault="00AC17F2" w:rsidP="00962AB2">
            <w:pPr>
              <w:widowControl w:val="0"/>
              <w:rPr>
                <w:rFonts w:ascii="新細明體" w:hAnsi="新細明體"/>
                <w:color w:val="000000"/>
                <w:sz w:val="20"/>
              </w:rPr>
            </w:pPr>
            <w:r>
              <w:rPr>
                <w:rFonts w:ascii="新細明體" w:hAnsi="新細明體" w:hint="eastAsia"/>
                <w:color w:val="000000"/>
                <w:sz w:val="20"/>
              </w:rPr>
              <w:t>59</w:t>
            </w:r>
            <w:r>
              <w:rPr>
                <w:rFonts w:ascii="新細明體" w:hAnsi="新細明體"/>
                <w:color w:val="000000"/>
                <w:sz w:val="20"/>
              </w:rPr>
              <w:t>.</w:t>
            </w:r>
            <w:r w:rsidR="00962AB2" w:rsidRPr="000A1B8F">
              <w:rPr>
                <w:rFonts w:ascii="新細明體" w:hAnsi="新細明體" w:hint="eastAsia"/>
                <w:color w:val="000000"/>
                <w:sz w:val="20"/>
              </w:rPr>
              <w:t>能運用正向、樂觀的話語，提振士氣，鼓勵人心。</w:t>
            </w:r>
          </w:p>
          <w:p w:rsidR="00962AB2" w:rsidRPr="000A1B8F" w:rsidRDefault="00AC17F2" w:rsidP="00962AB2">
            <w:pPr>
              <w:widowControl w:val="0"/>
              <w:rPr>
                <w:rFonts w:ascii="新細明體" w:hAnsi="新細明體"/>
                <w:color w:val="000000"/>
                <w:sz w:val="20"/>
              </w:rPr>
            </w:pPr>
            <w:r>
              <w:rPr>
                <w:rFonts w:ascii="新細明體" w:hAnsi="新細明體" w:hint="eastAsia"/>
                <w:color w:val="000000"/>
                <w:sz w:val="20"/>
              </w:rPr>
              <w:t>60.</w:t>
            </w:r>
            <w:r w:rsidR="00962AB2" w:rsidRPr="000A1B8F">
              <w:rPr>
                <w:rFonts w:ascii="新細明體" w:hAnsi="新細明體" w:hint="eastAsia"/>
                <w:color w:val="000000"/>
                <w:sz w:val="20"/>
              </w:rPr>
              <w:t>體會樂觀正向的處事態度，以言語為旁人帶來力量。</w:t>
            </w:r>
          </w:p>
          <w:p w:rsidR="00962AB2" w:rsidRPr="000A1B8F" w:rsidRDefault="00AC17F2" w:rsidP="00962AB2">
            <w:pPr>
              <w:widowControl w:val="0"/>
              <w:rPr>
                <w:rFonts w:ascii="新細明體" w:hAnsi="新細明體"/>
                <w:color w:val="000000"/>
                <w:sz w:val="20"/>
              </w:rPr>
            </w:pPr>
            <w:r>
              <w:rPr>
                <w:rFonts w:ascii="新細明體" w:hAnsi="新細明體" w:hint="eastAsia"/>
                <w:color w:val="000000"/>
                <w:sz w:val="20"/>
              </w:rPr>
              <w:t>61.</w:t>
            </w:r>
            <w:r w:rsidR="00962AB2" w:rsidRPr="000A1B8F">
              <w:rPr>
                <w:rFonts w:ascii="新細明體" w:hAnsi="新細明體" w:hint="eastAsia"/>
                <w:color w:val="000000"/>
                <w:sz w:val="20"/>
              </w:rPr>
              <w:t>培養樂觀、積極的處事態度。</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lastRenderedPageBreak/>
              <w:t>62.</w:t>
            </w:r>
            <w:r w:rsidR="00962AB2" w:rsidRPr="000A1B8F">
              <w:rPr>
                <w:rFonts w:ascii="新細明體" w:hAnsi="新細明體" w:hint="eastAsia"/>
                <w:color w:val="000000"/>
                <w:sz w:val="20"/>
              </w:rPr>
              <w:t>能了解「穿白袍的醫生伯伯」的人物特徵。</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63.</w:t>
            </w:r>
            <w:r w:rsidR="00962AB2" w:rsidRPr="000A1B8F">
              <w:rPr>
                <w:rFonts w:ascii="新細明體" w:hAnsi="新細明體" w:hint="eastAsia"/>
                <w:color w:val="000000"/>
                <w:sz w:val="20"/>
              </w:rPr>
              <w:t>能了解詩中運用人物特徵產生聯想的寫作手法。</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64.</w:t>
            </w:r>
            <w:r w:rsidR="00962AB2" w:rsidRPr="000A1B8F">
              <w:rPr>
                <w:rFonts w:ascii="新細明體" w:hAnsi="新細明體" w:hint="eastAsia"/>
                <w:color w:val="000000"/>
                <w:sz w:val="20"/>
              </w:rPr>
              <w:t>能抓住人物特徵，運用聯想描述人物。</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65.</w:t>
            </w:r>
            <w:r w:rsidR="00962AB2" w:rsidRPr="000A1B8F">
              <w:rPr>
                <w:rFonts w:ascii="新細明體" w:hAnsi="新細明體" w:hint="eastAsia"/>
                <w:color w:val="000000"/>
                <w:sz w:val="20"/>
              </w:rPr>
              <w:t>了解語調的變化，讀出詩歌的節奏與情感。</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66.</w:t>
            </w:r>
            <w:r w:rsidR="00962AB2" w:rsidRPr="000A1B8F">
              <w:rPr>
                <w:rFonts w:ascii="新細明體" w:hAnsi="新細明體" w:hint="eastAsia"/>
                <w:color w:val="000000"/>
                <w:sz w:val="20"/>
              </w:rPr>
              <w:t>透過連結生活經驗，促成閱讀及聆聽理解。</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67.</w:t>
            </w:r>
            <w:r w:rsidR="00962AB2" w:rsidRPr="000A1B8F">
              <w:rPr>
                <w:rFonts w:ascii="新細明體" w:hAnsi="新細明體" w:hint="eastAsia"/>
                <w:color w:val="000000"/>
                <w:sz w:val="20"/>
              </w:rPr>
              <w:t>體會溫暖對待他人的表現。</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68.</w:t>
            </w:r>
            <w:r w:rsidR="00962AB2" w:rsidRPr="000A1B8F">
              <w:rPr>
                <w:rFonts w:ascii="新細明體" w:hAnsi="新細明體" w:hint="eastAsia"/>
                <w:color w:val="000000"/>
                <w:sz w:val="20"/>
              </w:rPr>
              <w:t>由了解被溫暖對待，進而培養對待他人的正向態度。</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69.</w:t>
            </w:r>
            <w:r w:rsidR="00962AB2" w:rsidRPr="000A1B8F">
              <w:rPr>
                <w:rFonts w:ascii="新細明體" w:hAnsi="新細明體" w:hint="eastAsia"/>
                <w:color w:val="000000"/>
                <w:sz w:val="20"/>
              </w:rPr>
              <w:t>能知道珍</w:t>
            </w:r>
            <w:proofErr w:type="gramStart"/>
            <w:r w:rsidR="00962AB2" w:rsidRPr="000A1B8F">
              <w:rPr>
                <w:rFonts w:ascii="新細明體" w:hAnsi="新細明體" w:hint="eastAsia"/>
                <w:color w:val="000000"/>
                <w:sz w:val="20"/>
              </w:rPr>
              <w:t>‧</w:t>
            </w:r>
            <w:proofErr w:type="gramEnd"/>
            <w:r w:rsidR="00962AB2" w:rsidRPr="000A1B8F">
              <w:rPr>
                <w:rFonts w:ascii="新細明體" w:hAnsi="新細明體" w:hint="eastAsia"/>
                <w:color w:val="000000"/>
                <w:sz w:val="20"/>
              </w:rPr>
              <w:t>古德保育黑猩猩的事蹟。</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70.</w:t>
            </w:r>
            <w:r w:rsidR="00962AB2" w:rsidRPr="000A1B8F">
              <w:rPr>
                <w:rFonts w:ascii="新細明體" w:hAnsi="新細明體" w:hint="eastAsia"/>
                <w:color w:val="000000"/>
                <w:sz w:val="20"/>
              </w:rPr>
              <w:t>能知道珍</w:t>
            </w:r>
            <w:proofErr w:type="gramStart"/>
            <w:r w:rsidR="00962AB2" w:rsidRPr="000A1B8F">
              <w:rPr>
                <w:rFonts w:ascii="新細明體" w:hAnsi="新細明體" w:hint="eastAsia"/>
                <w:color w:val="000000"/>
                <w:sz w:val="20"/>
              </w:rPr>
              <w:t>‧</w:t>
            </w:r>
            <w:proofErr w:type="gramEnd"/>
            <w:r w:rsidR="00962AB2" w:rsidRPr="000A1B8F">
              <w:rPr>
                <w:rFonts w:ascii="新細明體" w:hAnsi="新細明體" w:hint="eastAsia"/>
                <w:color w:val="000000"/>
                <w:sz w:val="20"/>
              </w:rPr>
              <w:t>古德所做的事，和她被稱為黑猩猩的守護者的關係。</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71.</w:t>
            </w:r>
            <w:r w:rsidR="00962AB2" w:rsidRPr="000A1B8F">
              <w:rPr>
                <w:rFonts w:ascii="新細明體" w:hAnsi="新細明體" w:hint="eastAsia"/>
                <w:color w:val="000000"/>
                <w:sz w:val="20"/>
              </w:rPr>
              <w:t>能</w:t>
            </w:r>
            <w:proofErr w:type="gramStart"/>
            <w:r w:rsidR="00962AB2" w:rsidRPr="000A1B8F">
              <w:rPr>
                <w:rFonts w:ascii="新細明體" w:hAnsi="新細明體" w:hint="eastAsia"/>
                <w:color w:val="000000"/>
                <w:sz w:val="20"/>
              </w:rPr>
              <w:t>活用拆詞策略</w:t>
            </w:r>
            <w:proofErr w:type="gramEnd"/>
            <w:r w:rsidR="00962AB2" w:rsidRPr="000A1B8F">
              <w:rPr>
                <w:rFonts w:ascii="新細明體" w:hAnsi="新細明體" w:hint="eastAsia"/>
                <w:color w:val="000000"/>
                <w:sz w:val="20"/>
              </w:rPr>
              <w:t>，幫助自己認識新詞。</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72.</w:t>
            </w:r>
            <w:r w:rsidR="00962AB2" w:rsidRPr="000A1B8F">
              <w:rPr>
                <w:rFonts w:ascii="新細明體" w:hAnsi="新細明體" w:hint="eastAsia"/>
                <w:color w:val="000000"/>
                <w:sz w:val="20"/>
              </w:rPr>
              <w:t>能以</w:t>
            </w:r>
            <w:proofErr w:type="gramStart"/>
            <w:r w:rsidR="00962AB2" w:rsidRPr="000A1B8F">
              <w:rPr>
                <w:rFonts w:ascii="新細明體" w:hAnsi="新細明體" w:hint="eastAsia"/>
                <w:color w:val="000000"/>
                <w:sz w:val="20"/>
              </w:rPr>
              <w:t>連貫句</w:t>
            </w:r>
            <w:proofErr w:type="gramEnd"/>
            <w:r w:rsidR="00962AB2" w:rsidRPr="000A1B8F">
              <w:rPr>
                <w:rFonts w:ascii="新細明體" w:hAnsi="新細明體" w:hint="eastAsia"/>
                <w:color w:val="000000"/>
                <w:sz w:val="20"/>
              </w:rPr>
              <w:t>「起先…</w:t>
            </w:r>
            <w:proofErr w:type="gramStart"/>
            <w:r w:rsidR="00962AB2" w:rsidRPr="000A1B8F">
              <w:rPr>
                <w:rFonts w:ascii="新細明體" w:hAnsi="新細明體" w:hint="eastAsia"/>
                <w:color w:val="000000"/>
                <w:sz w:val="20"/>
              </w:rPr>
              <w:t>…</w:t>
            </w:r>
            <w:proofErr w:type="gramEnd"/>
            <w:r w:rsidR="00962AB2" w:rsidRPr="000A1B8F">
              <w:rPr>
                <w:rFonts w:ascii="新細明體" w:hAnsi="新細明體" w:hint="eastAsia"/>
                <w:color w:val="000000"/>
                <w:sz w:val="20"/>
              </w:rPr>
              <w:t>後來…</w:t>
            </w:r>
            <w:proofErr w:type="gramStart"/>
            <w:r w:rsidR="00962AB2" w:rsidRPr="000A1B8F">
              <w:rPr>
                <w:rFonts w:ascii="新細明體" w:hAnsi="新細明體" w:hint="eastAsia"/>
                <w:color w:val="000000"/>
                <w:sz w:val="20"/>
              </w:rPr>
              <w:t>…</w:t>
            </w:r>
            <w:proofErr w:type="gramEnd"/>
            <w:r w:rsidR="00962AB2" w:rsidRPr="000A1B8F">
              <w:rPr>
                <w:rFonts w:ascii="新細明體" w:hAnsi="新細明體" w:hint="eastAsia"/>
                <w:color w:val="000000"/>
                <w:sz w:val="20"/>
              </w:rPr>
              <w:t>所以人們認為她…</w:t>
            </w:r>
            <w:proofErr w:type="gramStart"/>
            <w:r w:rsidR="00962AB2" w:rsidRPr="000A1B8F">
              <w:rPr>
                <w:rFonts w:ascii="新細明體" w:hAnsi="新細明體" w:hint="eastAsia"/>
                <w:color w:val="000000"/>
                <w:sz w:val="20"/>
              </w:rPr>
              <w:t>…</w:t>
            </w:r>
            <w:proofErr w:type="gramEnd"/>
            <w:r w:rsidR="00962AB2" w:rsidRPr="000A1B8F">
              <w:rPr>
                <w:rFonts w:ascii="新細明體" w:hAnsi="新細明體" w:hint="eastAsia"/>
                <w:color w:val="000000"/>
                <w:sz w:val="20"/>
              </w:rPr>
              <w:t>」說出人物經歷。</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73.</w:t>
            </w:r>
            <w:r w:rsidR="00962AB2" w:rsidRPr="000A1B8F">
              <w:rPr>
                <w:rFonts w:ascii="新細明體" w:hAnsi="新細明體" w:hint="eastAsia"/>
                <w:color w:val="000000"/>
                <w:sz w:val="20"/>
              </w:rPr>
              <w:t>能體會主角刻苦研究與熱心奉獻的精神。</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74.</w:t>
            </w:r>
            <w:r w:rsidR="00962AB2" w:rsidRPr="000A1B8F">
              <w:rPr>
                <w:rFonts w:ascii="新細明體" w:hAnsi="新細明體" w:hint="eastAsia"/>
                <w:color w:val="000000"/>
                <w:sz w:val="20"/>
              </w:rPr>
              <w:t>培養關注動物保育的觀念。</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75.</w:t>
            </w:r>
            <w:r w:rsidR="00962AB2" w:rsidRPr="000A1B8F">
              <w:rPr>
                <w:rFonts w:ascii="新細明體" w:hAnsi="新細明體" w:hint="eastAsia"/>
                <w:color w:val="000000"/>
                <w:sz w:val="20"/>
              </w:rPr>
              <w:t>認識標點符號「雙引號」、「間隔號」的用法。</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76</w:t>
            </w:r>
            <w:r>
              <w:rPr>
                <w:rFonts w:ascii="新細明體" w:hAnsi="新細明體"/>
                <w:color w:val="000000"/>
                <w:sz w:val="20"/>
              </w:rPr>
              <w:t>.</w:t>
            </w:r>
            <w:r w:rsidR="00962AB2" w:rsidRPr="000A1B8F">
              <w:rPr>
                <w:rFonts w:ascii="新細明體" w:hAnsi="新細明體" w:hint="eastAsia"/>
                <w:color w:val="000000"/>
                <w:sz w:val="20"/>
              </w:rPr>
              <w:t>能認識「聯想」，找出</w:t>
            </w:r>
            <w:proofErr w:type="gramStart"/>
            <w:r w:rsidR="00962AB2" w:rsidRPr="000A1B8F">
              <w:rPr>
                <w:rFonts w:ascii="新細明體" w:hAnsi="新細明體" w:hint="eastAsia"/>
                <w:color w:val="000000"/>
                <w:sz w:val="20"/>
              </w:rPr>
              <w:t>事物間的相似</w:t>
            </w:r>
            <w:proofErr w:type="gramEnd"/>
            <w:r w:rsidR="00962AB2" w:rsidRPr="000A1B8F">
              <w:rPr>
                <w:rFonts w:ascii="新細明體" w:hAnsi="新細明體" w:hint="eastAsia"/>
                <w:color w:val="000000"/>
                <w:sz w:val="20"/>
              </w:rPr>
              <w:t>點。</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77.</w:t>
            </w:r>
            <w:r w:rsidR="00962AB2" w:rsidRPr="000A1B8F">
              <w:rPr>
                <w:rFonts w:ascii="新細明體" w:hAnsi="新細明體" w:hint="eastAsia"/>
                <w:color w:val="000000"/>
                <w:sz w:val="20"/>
              </w:rPr>
              <w:t>能認識句子的基本結構，縮寫句子，理解和掌握句子的主要意思。</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78.</w:t>
            </w:r>
            <w:r w:rsidR="00962AB2" w:rsidRPr="000A1B8F">
              <w:rPr>
                <w:rFonts w:ascii="新細明體" w:hAnsi="新細明體" w:hint="eastAsia"/>
                <w:color w:val="000000"/>
                <w:sz w:val="20"/>
              </w:rPr>
              <w:t>能透過外表、動作、語言，掌握人物描寫的重點。</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79.</w:t>
            </w:r>
            <w:r w:rsidR="00962AB2" w:rsidRPr="000A1B8F">
              <w:rPr>
                <w:rFonts w:ascii="新細明體" w:hAnsi="新細明體" w:hint="eastAsia"/>
                <w:color w:val="000000"/>
                <w:sz w:val="20"/>
              </w:rPr>
              <w:t>建立對北極熊及豬的正確認知。</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80.</w:t>
            </w:r>
            <w:r w:rsidR="00962AB2" w:rsidRPr="000A1B8F">
              <w:rPr>
                <w:rFonts w:ascii="新細明體" w:hAnsi="新細明體" w:hint="eastAsia"/>
                <w:color w:val="000000"/>
                <w:sz w:val="20"/>
              </w:rPr>
              <w:t>能理解說明文本的寫作方式。</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81.</w:t>
            </w:r>
            <w:r w:rsidR="00962AB2" w:rsidRPr="000A1B8F">
              <w:rPr>
                <w:rFonts w:ascii="新細明體" w:hAnsi="新細明體" w:hint="eastAsia"/>
                <w:color w:val="000000"/>
                <w:sz w:val="20"/>
              </w:rPr>
              <w:t>能以口語表達的方式，說明對動物的正確知識。</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82.</w:t>
            </w:r>
            <w:r w:rsidR="00962AB2" w:rsidRPr="000A1B8F">
              <w:rPr>
                <w:rFonts w:ascii="新細明體" w:hAnsi="新細明體" w:hint="eastAsia"/>
                <w:color w:val="000000"/>
                <w:sz w:val="20"/>
              </w:rPr>
              <w:t>能透過切句子及比較句子的重要，掌握文章重點。</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83.</w:t>
            </w:r>
            <w:r w:rsidR="00962AB2" w:rsidRPr="000A1B8F">
              <w:rPr>
                <w:rFonts w:ascii="新細明體" w:hAnsi="新細明體" w:hint="eastAsia"/>
                <w:color w:val="000000"/>
                <w:sz w:val="20"/>
              </w:rPr>
              <w:t>能覺察「眼見不一定為真」的道理。</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84.</w:t>
            </w:r>
            <w:r w:rsidR="00962AB2" w:rsidRPr="000A1B8F">
              <w:rPr>
                <w:rFonts w:ascii="新細明體" w:hAnsi="新細明體" w:hint="eastAsia"/>
                <w:color w:val="000000"/>
                <w:sz w:val="20"/>
              </w:rPr>
              <w:t>能對事物有存疑的態度及查證的精神。</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85.</w:t>
            </w:r>
            <w:r w:rsidR="00962AB2" w:rsidRPr="000A1B8F">
              <w:rPr>
                <w:rFonts w:ascii="新細明體" w:hAnsi="新細明體" w:hint="eastAsia"/>
                <w:color w:val="000000"/>
                <w:sz w:val="20"/>
              </w:rPr>
              <w:t>認識石虎，了解其面臨之生存危機。</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86.</w:t>
            </w:r>
            <w:r w:rsidR="00962AB2" w:rsidRPr="000A1B8F">
              <w:rPr>
                <w:rFonts w:ascii="新細明體" w:hAnsi="新細明體" w:hint="eastAsia"/>
                <w:color w:val="000000"/>
                <w:sz w:val="20"/>
              </w:rPr>
              <w:t>認識自述體的寫作方法。</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87.</w:t>
            </w:r>
            <w:r w:rsidR="00962AB2" w:rsidRPr="000A1B8F">
              <w:rPr>
                <w:rFonts w:ascii="新細明體" w:hAnsi="新細明體" w:hint="eastAsia"/>
                <w:color w:val="000000"/>
                <w:sz w:val="20"/>
              </w:rPr>
              <w:t>對一事物，由事實到想像，以自述方式表達換位思考。</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88.</w:t>
            </w:r>
            <w:r w:rsidR="00962AB2" w:rsidRPr="000A1B8F">
              <w:rPr>
                <w:rFonts w:ascii="新細明體" w:hAnsi="新細明體" w:hint="eastAsia"/>
                <w:color w:val="000000"/>
                <w:sz w:val="20"/>
              </w:rPr>
              <w:t>能透過閱讀書籍或文章，練習蒐集寫作素材。</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89.</w:t>
            </w:r>
            <w:r w:rsidR="00962AB2" w:rsidRPr="000A1B8F">
              <w:rPr>
                <w:rFonts w:ascii="新細明體" w:hAnsi="新細明體" w:hint="eastAsia"/>
                <w:color w:val="000000"/>
                <w:sz w:val="20"/>
              </w:rPr>
              <w:t>體會臺灣的石虎所面臨的生存壓力與危機。</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90.</w:t>
            </w:r>
            <w:r w:rsidR="00962AB2" w:rsidRPr="000A1B8F">
              <w:rPr>
                <w:rFonts w:ascii="新細明體" w:hAnsi="新細明體" w:hint="eastAsia"/>
                <w:color w:val="000000"/>
                <w:sz w:val="20"/>
              </w:rPr>
              <w:t>了解石虎生態，進而培養尊重、珍惜生命的態度。</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t>91.</w:t>
            </w:r>
            <w:r w:rsidR="00962AB2" w:rsidRPr="000A1B8F">
              <w:rPr>
                <w:rFonts w:ascii="新細明體" w:hAnsi="新細明體" w:hint="eastAsia"/>
                <w:color w:val="000000"/>
                <w:sz w:val="20"/>
              </w:rPr>
              <w:t>了解昆蟲的各種保命方法。</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92.</w:t>
            </w:r>
            <w:r w:rsidR="00962AB2" w:rsidRPr="000A1B8F">
              <w:rPr>
                <w:rFonts w:ascii="新細明體" w:hAnsi="新細明體" w:hint="eastAsia"/>
                <w:color w:val="000000"/>
                <w:sz w:val="20"/>
              </w:rPr>
              <w:t>能理解說明文本中列舉手法的寫作方式。</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93.</w:t>
            </w:r>
            <w:r w:rsidR="00962AB2" w:rsidRPr="000A1B8F">
              <w:rPr>
                <w:rFonts w:ascii="新細明體" w:hAnsi="新細明體" w:hint="eastAsia"/>
                <w:color w:val="000000"/>
                <w:sz w:val="20"/>
              </w:rPr>
              <w:t>能口頭以列舉方式說明事物。</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94.</w:t>
            </w:r>
            <w:r w:rsidR="00962AB2" w:rsidRPr="000A1B8F">
              <w:rPr>
                <w:rFonts w:ascii="新細明體" w:hAnsi="新細明體" w:hint="eastAsia"/>
                <w:color w:val="000000"/>
                <w:sz w:val="20"/>
              </w:rPr>
              <w:t>能運用表格筆記整理閱讀或聆聽的訊息內容。</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95.</w:t>
            </w:r>
            <w:r w:rsidR="00962AB2" w:rsidRPr="000A1B8F">
              <w:rPr>
                <w:rFonts w:ascii="新細明體" w:hAnsi="新細明體" w:hint="eastAsia"/>
                <w:color w:val="000000"/>
                <w:sz w:val="20"/>
              </w:rPr>
              <w:t>體會各種生物強韌生命力的表現。</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96.</w:t>
            </w:r>
            <w:r w:rsidR="00962AB2" w:rsidRPr="000A1B8F">
              <w:rPr>
                <w:rFonts w:ascii="新細明體" w:hAnsi="新細明體" w:hint="eastAsia"/>
                <w:color w:val="000000"/>
                <w:sz w:val="20"/>
              </w:rPr>
              <w:t>由了解自然生態進而培養尊重、珍惜生命的態度。</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97.</w:t>
            </w:r>
            <w:r w:rsidR="00962AB2" w:rsidRPr="000A1B8F">
              <w:rPr>
                <w:rFonts w:ascii="新細明體" w:hAnsi="新細明體" w:hint="eastAsia"/>
                <w:color w:val="000000"/>
                <w:sz w:val="20"/>
              </w:rPr>
              <w:t>認識標點符號「夾注號」的用法。</w:t>
            </w:r>
          </w:p>
          <w:p w:rsidR="00962AB2" w:rsidRPr="000A1B8F" w:rsidRDefault="00AC17F2" w:rsidP="00AC17F2">
            <w:pPr>
              <w:widowControl w:val="0"/>
              <w:rPr>
                <w:rFonts w:ascii="新細明體" w:hAnsi="新細明體"/>
                <w:color w:val="000000"/>
                <w:sz w:val="20"/>
              </w:rPr>
            </w:pPr>
            <w:r>
              <w:rPr>
                <w:rFonts w:ascii="新細明體" w:hAnsi="新細明體" w:hint="eastAsia"/>
                <w:color w:val="000000"/>
                <w:sz w:val="20"/>
              </w:rPr>
              <w:lastRenderedPageBreak/>
              <w:t>98.</w:t>
            </w:r>
            <w:r w:rsidR="00962AB2" w:rsidRPr="000A1B8F">
              <w:rPr>
                <w:rFonts w:ascii="新細明體" w:hAnsi="新細明體" w:hint="eastAsia"/>
                <w:color w:val="000000"/>
                <w:sz w:val="20"/>
              </w:rPr>
              <w:t>能運用不同的視角解讀文本、撰寫文章。</w:t>
            </w:r>
          </w:p>
          <w:p w:rsidR="00962AB2" w:rsidRPr="000A1B8F" w:rsidRDefault="00AC17F2" w:rsidP="00AC17F2">
            <w:pPr>
              <w:widowControl w:val="0"/>
              <w:rPr>
                <w:rFonts w:ascii="新細明體" w:hAnsi="新細明體"/>
                <w:color w:val="000000"/>
                <w:sz w:val="20"/>
              </w:rPr>
            </w:pPr>
            <w:r>
              <w:rPr>
                <w:rFonts w:ascii="新細明體" w:hAnsi="新細明體"/>
                <w:color w:val="000000"/>
                <w:sz w:val="20"/>
              </w:rPr>
              <w:t>99.</w:t>
            </w:r>
            <w:r w:rsidR="00962AB2" w:rsidRPr="000A1B8F">
              <w:rPr>
                <w:rFonts w:ascii="新細明體" w:hAnsi="新細明體" w:hint="eastAsia"/>
                <w:color w:val="000000"/>
                <w:sz w:val="20"/>
              </w:rPr>
              <w:t>認識「主題句」，找出段落大意。</w:t>
            </w:r>
          </w:p>
          <w:p w:rsidR="00962AB2" w:rsidRPr="003A62D3" w:rsidRDefault="00AC17F2" w:rsidP="00962AB2">
            <w:pPr>
              <w:rPr>
                <w:rFonts w:ascii="標楷體" w:eastAsia="標楷體" w:hAnsi="標楷體"/>
                <w:color w:val="FF0000"/>
                <w:sz w:val="26"/>
                <w:szCs w:val="26"/>
              </w:rPr>
            </w:pPr>
            <w:r>
              <w:rPr>
                <w:rFonts w:ascii="新細明體" w:hAnsi="新細明體"/>
                <w:color w:val="000000"/>
                <w:sz w:val="20"/>
              </w:rPr>
              <w:t>100.</w:t>
            </w:r>
            <w:r w:rsidR="00962AB2" w:rsidRPr="000A1B8F">
              <w:rPr>
                <w:rFonts w:ascii="新細明體" w:hAnsi="新細明體" w:hint="eastAsia"/>
                <w:color w:val="000000"/>
                <w:sz w:val="20"/>
              </w:rPr>
              <w:t>能利用表格整理內容，掌握文章重點。</w:t>
            </w:r>
          </w:p>
        </w:tc>
      </w:tr>
      <w:tr w:rsidR="00A66460" w:rsidTr="009E564A">
        <w:trPr>
          <w:trHeight w:val="370"/>
        </w:trPr>
        <w:tc>
          <w:tcPr>
            <w:tcW w:w="1027" w:type="pct"/>
            <w:gridSpan w:val="2"/>
            <w:shd w:val="clear" w:color="auto" w:fill="F3F3F3"/>
            <w:vAlign w:val="center"/>
          </w:tcPr>
          <w:p w:rsidR="00A66460" w:rsidRDefault="00A66460" w:rsidP="00BB1FAA">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769" w:type="pct"/>
            <w:vMerge w:val="restart"/>
            <w:tcBorders>
              <w:right w:val="single" w:sz="4" w:space="0" w:color="auto"/>
            </w:tcBorders>
            <w:shd w:val="clear" w:color="auto" w:fill="F3F3F3"/>
            <w:vAlign w:val="center"/>
          </w:tcPr>
          <w:p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365" w:type="pct"/>
            <w:gridSpan w:val="2"/>
            <w:vMerge w:val="restart"/>
            <w:tcBorders>
              <w:left w:val="single" w:sz="4" w:space="0" w:color="auto"/>
            </w:tcBorders>
            <w:shd w:val="clear" w:color="auto" w:fill="F3F3F3"/>
            <w:vAlign w:val="center"/>
          </w:tcPr>
          <w:p w:rsidR="00A66460" w:rsidRPr="00DE11D7" w:rsidRDefault="00A66460" w:rsidP="00AB7B0E">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A66460" w:rsidRPr="00DE11D7" w:rsidRDefault="00A66460" w:rsidP="005A7DC5">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rsidTr="009E564A">
        <w:trPr>
          <w:trHeight w:val="422"/>
        </w:trPr>
        <w:tc>
          <w:tcPr>
            <w:tcW w:w="364" w:type="pct"/>
            <w:tcBorders>
              <w:right w:val="single" w:sz="4" w:space="0" w:color="auto"/>
            </w:tcBorders>
            <w:shd w:val="clear" w:color="auto" w:fill="F3F3F3"/>
            <w:vAlign w:val="center"/>
          </w:tcPr>
          <w:p w:rsidR="00A66460" w:rsidRPr="00DE11D7" w:rsidRDefault="00A66460" w:rsidP="0035609C">
            <w:pPr>
              <w:jc w:val="center"/>
              <w:rPr>
                <w:rFonts w:ascii="標楷體" w:eastAsia="標楷體" w:hAnsi="標楷體"/>
                <w:color w:val="FF0000"/>
                <w:sz w:val="26"/>
                <w:szCs w:val="26"/>
              </w:rPr>
            </w:pPr>
            <w:proofErr w:type="gramStart"/>
            <w:r w:rsidRPr="00DE11D7">
              <w:rPr>
                <w:rFonts w:ascii="標楷體" w:eastAsia="標楷體" w:hAnsi="標楷體" w:hint="eastAsia"/>
                <w:color w:val="FF0000"/>
                <w:sz w:val="26"/>
                <w:szCs w:val="26"/>
              </w:rPr>
              <w:t>週</w:t>
            </w:r>
            <w:proofErr w:type="gramEnd"/>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rsidR="00A66460" w:rsidRPr="00F8710D" w:rsidRDefault="00A66460" w:rsidP="00D4367A">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69" w:type="pct"/>
            <w:vMerge/>
            <w:tcBorders>
              <w:right w:val="single" w:sz="4" w:space="0" w:color="auto"/>
            </w:tcBorders>
            <w:shd w:val="clear" w:color="auto" w:fill="F3F3F3"/>
            <w:vAlign w:val="center"/>
          </w:tcPr>
          <w:p w:rsidR="00A66460" w:rsidRPr="00A833B3" w:rsidRDefault="00A66460" w:rsidP="00613E83">
            <w:pPr>
              <w:jc w:val="center"/>
              <w:rPr>
                <w:rFonts w:ascii="標楷體" w:eastAsia="標楷體" w:hAnsi="標楷體" w:cs="新細明體"/>
                <w:color w:val="FF0000"/>
                <w:sz w:val="26"/>
                <w:szCs w:val="26"/>
              </w:rPr>
            </w:pPr>
          </w:p>
        </w:tc>
        <w:tc>
          <w:tcPr>
            <w:tcW w:w="1365" w:type="pct"/>
            <w:gridSpan w:val="2"/>
            <w:vMerge/>
            <w:tcBorders>
              <w:left w:val="single" w:sz="4" w:space="0" w:color="auto"/>
            </w:tcBorders>
            <w:shd w:val="clear" w:color="auto" w:fill="F3F3F3"/>
            <w:vAlign w:val="center"/>
          </w:tcPr>
          <w:p w:rsidR="00A66460" w:rsidRPr="00A833B3" w:rsidRDefault="00A66460" w:rsidP="00613E83">
            <w:pPr>
              <w:jc w:val="center"/>
              <w:rPr>
                <w:rFonts w:ascii="標楷體" w:eastAsia="標楷體" w:hAnsi="標楷體" w:cs="新細明體"/>
                <w:color w:val="FF0000"/>
                <w:sz w:val="26"/>
                <w:szCs w:val="26"/>
              </w:rPr>
            </w:pPr>
          </w:p>
        </w:tc>
        <w:tc>
          <w:tcPr>
            <w:tcW w:w="811" w:type="pct"/>
            <w:vMerge/>
            <w:shd w:val="clear" w:color="auto" w:fill="F3F3F3"/>
            <w:vAlign w:val="center"/>
          </w:tcPr>
          <w:p w:rsidR="00A66460" w:rsidRPr="00A833B3" w:rsidRDefault="00A66460" w:rsidP="00613E83">
            <w:pPr>
              <w:jc w:val="center"/>
              <w:rPr>
                <w:rFonts w:ascii="標楷體" w:eastAsia="標楷體" w:hAnsi="標楷體"/>
                <w:color w:val="FF0000"/>
                <w:sz w:val="26"/>
                <w:szCs w:val="26"/>
              </w:rPr>
            </w:pPr>
          </w:p>
        </w:tc>
        <w:tc>
          <w:tcPr>
            <w:tcW w:w="1028" w:type="pct"/>
            <w:vMerge/>
            <w:shd w:val="clear" w:color="auto" w:fill="F3F3F3"/>
            <w:vAlign w:val="center"/>
          </w:tcPr>
          <w:p w:rsidR="00A66460" w:rsidRDefault="00A66460" w:rsidP="00613E83">
            <w:pPr>
              <w:jc w:val="center"/>
              <w:rPr>
                <w:rFonts w:ascii="標楷體" w:eastAsia="標楷體" w:hAnsi="標楷體"/>
                <w:color w:val="FF0000"/>
                <w:sz w:val="26"/>
                <w:szCs w:val="26"/>
              </w:rPr>
            </w:pPr>
          </w:p>
        </w:tc>
      </w:tr>
      <w:tr w:rsidR="00A66460" w:rsidTr="009E564A">
        <w:trPr>
          <w:trHeight w:val="1827"/>
        </w:trPr>
        <w:tc>
          <w:tcPr>
            <w:tcW w:w="364" w:type="pct"/>
            <w:vAlign w:val="center"/>
          </w:tcPr>
          <w:p w:rsidR="00A66460" w:rsidRDefault="00A66460" w:rsidP="00613E83">
            <w:pPr>
              <w:jc w:val="center"/>
              <w:rPr>
                <w:rFonts w:ascii="標楷體" w:eastAsia="標楷體" w:hAnsi="標楷體"/>
                <w:sz w:val="26"/>
                <w:szCs w:val="26"/>
              </w:rPr>
            </w:pPr>
            <w:proofErr w:type="gramStart"/>
            <w:r>
              <w:rPr>
                <w:rFonts w:ascii="標楷體" w:eastAsia="標楷體" w:hAnsi="標楷體"/>
                <w:sz w:val="26"/>
                <w:szCs w:val="26"/>
              </w:rPr>
              <w:t>一</w:t>
            </w:r>
            <w:proofErr w:type="gramEnd"/>
          </w:p>
        </w:tc>
        <w:tc>
          <w:tcPr>
            <w:tcW w:w="663" w:type="pct"/>
            <w:vAlign w:val="center"/>
          </w:tcPr>
          <w:p w:rsidR="00A66460" w:rsidRDefault="002F511C" w:rsidP="00613E83">
            <w:pPr>
              <w:jc w:val="center"/>
              <w:rPr>
                <w:rFonts w:ascii="標楷體" w:eastAsia="標楷體" w:hAnsi="標楷體" w:cs="新細明體"/>
                <w:color w:val="000000"/>
                <w:sz w:val="26"/>
                <w:szCs w:val="26"/>
              </w:rPr>
            </w:pPr>
            <w:r>
              <w:rPr>
                <w:rFonts w:ascii="標楷體" w:eastAsia="標楷體" w:hAnsi="標楷體" w:hint="eastAsia"/>
                <w:color w:val="000000"/>
              </w:rPr>
              <w:t>快樂上學去</w:t>
            </w:r>
          </w:p>
        </w:tc>
        <w:tc>
          <w:tcPr>
            <w:tcW w:w="769" w:type="pct"/>
            <w:tcBorders>
              <w:right w:val="single" w:sz="4" w:space="0" w:color="auto"/>
            </w:tcBorders>
            <w:vAlign w:val="center"/>
          </w:tcPr>
          <w:p w:rsidR="002F511C" w:rsidRPr="00332ED0" w:rsidRDefault="002F511C" w:rsidP="002F511C">
            <w:pPr>
              <w:spacing w:line="240" w:lineRule="exact"/>
              <w:ind w:left="57"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國-E-A1認識國語文的重要性，培養國語文的興趣，能運用國語文認識自我、表現自我，奠定終身學習的基礎。</w:t>
            </w:r>
          </w:p>
          <w:p w:rsidR="00A66460" w:rsidRDefault="002F511C" w:rsidP="002F511C">
            <w:pPr>
              <w:rPr>
                <w:rFonts w:ascii="標楷體" w:eastAsia="標楷體" w:hAnsi="標楷體" w:cs="新細明體"/>
                <w:color w:val="000000"/>
                <w:sz w:val="26"/>
                <w:szCs w:val="26"/>
              </w:rPr>
            </w:pPr>
            <w:r w:rsidRPr="00332ED0">
              <w:rPr>
                <w:rFonts w:ascii="標楷體" w:eastAsia="標楷體" w:hAnsi="標楷體" w:cs="Arial Unicode MS" w:hint="eastAsia"/>
                <w:color w:val="000000"/>
                <w:spacing w:val="-4"/>
                <w:sz w:val="20"/>
                <w:szCs w:val="20"/>
              </w:rPr>
              <w:t>國-E-B1理解與運用國語文在日常生活中學習體察他人的感受，並給予適當的回應，以達成溝通及互動的目標。</w:t>
            </w:r>
          </w:p>
        </w:tc>
        <w:tc>
          <w:tcPr>
            <w:tcW w:w="1365" w:type="pct"/>
            <w:gridSpan w:val="2"/>
            <w:tcBorders>
              <w:left w:val="single" w:sz="4" w:space="0" w:color="auto"/>
            </w:tcBorders>
            <w:vAlign w:val="center"/>
          </w:tcPr>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1.能仔細聆聽同學的自我介紹，並給予評價。</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2.能從個性、興趣、專長等項目，上</w:t>
            </w:r>
            <w:proofErr w:type="gramStart"/>
            <w:r w:rsidRPr="00332ED0">
              <w:rPr>
                <w:rFonts w:ascii="標楷體" w:eastAsia="標楷體" w:hAnsi="標楷體" w:cs="Arial Unicode MS" w:hint="eastAsia"/>
                <w:color w:val="000000"/>
                <w:spacing w:val="-4"/>
                <w:sz w:val="20"/>
                <w:szCs w:val="20"/>
              </w:rPr>
              <w:t>臺</w:t>
            </w:r>
            <w:proofErr w:type="gramEnd"/>
            <w:r w:rsidRPr="00332ED0">
              <w:rPr>
                <w:rFonts w:ascii="標楷體" w:eastAsia="標楷體" w:hAnsi="標楷體" w:cs="Arial Unicode MS" w:hint="eastAsia"/>
                <w:color w:val="000000"/>
                <w:spacing w:val="-4"/>
                <w:sz w:val="20"/>
                <w:szCs w:val="20"/>
              </w:rPr>
              <w:t>做自我介紹。</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3.能運用上下文協助判斷多音字「行」的正確讀音。</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4.能找出人物特質及其支持的理由。</w:t>
            </w:r>
          </w:p>
          <w:p w:rsidR="009E564A"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5.能運用本課的句型寫出自我介紹的句子。</w:t>
            </w:r>
          </w:p>
          <w:p w:rsidR="009E564A" w:rsidRPr="009E564A" w:rsidRDefault="009E564A" w:rsidP="009E564A">
            <w:pPr>
              <w:spacing w:line="240" w:lineRule="exact"/>
              <w:rPr>
                <w:rFonts w:ascii="標楷體" w:eastAsia="標楷體" w:hAnsi="標楷體" w:cs="Arial Unicode MS"/>
                <w:color w:val="000000"/>
                <w:spacing w:val="-4"/>
                <w:sz w:val="20"/>
                <w:szCs w:val="20"/>
              </w:rPr>
            </w:pPr>
          </w:p>
          <w:p w:rsidR="009E564A" w:rsidRDefault="009E564A" w:rsidP="009E564A">
            <w:pPr>
              <w:spacing w:line="240" w:lineRule="exact"/>
              <w:rPr>
                <w:rFonts w:ascii="標楷體" w:eastAsia="標楷體" w:hAnsi="標楷體" w:cs="Arial Unicode MS"/>
                <w:color w:val="000000"/>
                <w:spacing w:val="-4"/>
                <w:sz w:val="20"/>
                <w:szCs w:val="20"/>
              </w:rPr>
            </w:pPr>
          </w:p>
          <w:p w:rsidR="00A66460" w:rsidRDefault="00A66460" w:rsidP="009E564A">
            <w:pPr>
              <w:spacing w:line="240" w:lineRule="exact"/>
              <w:rPr>
                <w:rFonts w:ascii="標楷體" w:eastAsia="標楷體" w:hAnsi="標楷體" w:cs="新細明體"/>
                <w:color w:val="000000"/>
                <w:sz w:val="26"/>
                <w:szCs w:val="26"/>
              </w:rPr>
            </w:pPr>
          </w:p>
        </w:tc>
        <w:tc>
          <w:tcPr>
            <w:tcW w:w="811" w:type="pct"/>
            <w:vAlign w:val="center"/>
          </w:tcPr>
          <w:p w:rsidR="009E564A" w:rsidRDefault="009E564A" w:rsidP="009E564A">
            <w:pPr>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p w:rsidR="009E564A" w:rsidRPr="009E564A" w:rsidRDefault="009E564A" w:rsidP="009E564A">
            <w:pPr>
              <w:rPr>
                <w:rFonts w:ascii="標楷體" w:eastAsia="標楷體" w:hAnsi="標楷體"/>
                <w:color w:val="000000"/>
                <w:spacing w:val="-4"/>
                <w:sz w:val="20"/>
                <w:szCs w:val="20"/>
              </w:rPr>
            </w:pPr>
          </w:p>
          <w:p w:rsidR="009E564A" w:rsidRDefault="009E564A" w:rsidP="009E564A">
            <w:pPr>
              <w:rPr>
                <w:rFonts w:ascii="標楷體" w:eastAsia="標楷體" w:hAnsi="標楷體"/>
                <w:color w:val="000000"/>
                <w:spacing w:val="-4"/>
                <w:sz w:val="20"/>
                <w:szCs w:val="20"/>
              </w:rPr>
            </w:pPr>
          </w:p>
          <w:p w:rsidR="009E564A" w:rsidRDefault="009E564A" w:rsidP="009E564A">
            <w:pPr>
              <w:rPr>
                <w:rFonts w:ascii="標楷體" w:eastAsia="標楷體" w:hAnsi="標楷體"/>
                <w:color w:val="000000"/>
                <w:spacing w:val="-4"/>
                <w:sz w:val="20"/>
                <w:szCs w:val="20"/>
              </w:rPr>
            </w:pPr>
          </w:p>
          <w:p w:rsidR="009E564A" w:rsidRDefault="009E564A" w:rsidP="009E564A">
            <w:pPr>
              <w:rPr>
                <w:rFonts w:ascii="標楷體" w:eastAsia="標楷體" w:hAnsi="標楷體"/>
                <w:color w:val="000000"/>
                <w:spacing w:val="-4"/>
                <w:sz w:val="20"/>
                <w:szCs w:val="20"/>
              </w:rPr>
            </w:pPr>
          </w:p>
          <w:p w:rsidR="009E564A" w:rsidRDefault="009E564A" w:rsidP="009E564A">
            <w:pPr>
              <w:rPr>
                <w:rFonts w:ascii="標楷體" w:eastAsia="標楷體" w:hAnsi="標楷體"/>
                <w:color w:val="000000"/>
                <w:spacing w:val="-4"/>
                <w:sz w:val="20"/>
                <w:szCs w:val="20"/>
              </w:rPr>
            </w:pPr>
          </w:p>
          <w:p w:rsidR="009E564A" w:rsidRPr="009E564A" w:rsidRDefault="009E564A" w:rsidP="00613E83">
            <w:pPr>
              <w:rPr>
                <w:rFonts w:ascii="標楷體" w:eastAsia="標楷體" w:hAnsi="標楷體" w:cs="新細明體"/>
                <w:color w:val="000000"/>
                <w:sz w:val="26"/>
                <w:szCs w:val="26"/>
              </w:rPr>
            </w:pPr>
          </w:p>
        </w:tc>
        <w:tc>
          <w:tcPr>
            <w:tcW w:w="1028" w:type="pct"/>
            <w:vAlign w:val="center"/>
          </w:tcPr>
          <w:p w:rsidR="002F511C" w:rsidRPr="00332ED0" w:rsidRDefault="002F511C" w:rsidP="002F511C">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人權教育</w:t>
            </w:r>
          </w:p>
          <w:p w:rsidR="002F511C" w:rsidRPr="00332ED0" w:rsidRDefault="002F511C" w:rsidP="002F511C">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人E5欣賞、包容個別差異並尊重自己與他人的權利。</w:t>
            </w:r>
          </w:p>
          <w:p w:rsidR="002F511C" w:rsidRPr="00332ED0" w:rsidRDefault="002F511C" w:rsidP="002F511C">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◎品德教育</w:t>
            </w:r>
          </w:p>
          <w:p w:rsidR="002F511C" w:rsidRPr="00332ED0" w:rsidRDefault="002F511C" w:rsidP="002F511C">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品E2自尊</w:t>
            </w:r>
            <w:proofErr w:type="gramStart"/>
            <w:r w:rsidRPr="00332ED0">
              <w:rPr>
                <w:rFonts w:ascii="標楷體" w:eastAsia="標楷體" w:hAnsi="標楷體" w:cs="Arial Unicode MS" w:hint="eastAsia"/>
                <w:color w:val="000000"/>
                <w:spacing w:val="-4"/>
                <w:sz w:val="20"/>
                <w:szCs w:val="20"/>
              </w:rPr>
              <w:t>尊</w:t>
            </w:r>
            <w:proofErr w:type="gramEnd"/>
            <w:r w:rsidRPr="00332ED0">
              <w:rPr>
                <w:rFonts w:ascii="標楷體" w:eastAsia="標楷體" w:hAnsi="標楷體" w:cs="Arial Unicode MS" w:hint="eastAsia"/>
                <w:color w:val="000000"/>
                <w:spacing w:val="-4"/>
                <w:sz w:val="20"/>
                <w:szCs w:val="20"/>
              </w:rPr>
              <w:t>人與自愛愛人。</w:t>
            </w:r>
          </w:p>
          <w:p w:rsidR="002F511C" w:rsidRPr="00332ED0" w:rsidRDefault="002F511C" w:rsidP="002F511C">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◎生涯規劃教育</w:t>
            </w:r>
          </w:p>
          <w:p w:rsidR="002F511C" w:rsidRPr="00332ED0" w:rsidRDefault="002F511C" w:rsidP="002F511C">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E4認識自己的特質與興趣。</w:t>
            </w:r>
          </w:p>
          <w:p w:rsidR="002F511C" w:rsidRPr="00332ED0" w:rsidRDefault="002F511C" w:rsidP="002F511C">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A66460" w:rsidRDefault="002F511C" w:rsidP="002F511C">
            <w:pPr>
              <w:rPr>
                <w:rFonts w:ascii="標楷體" w:eastAsia="標楷體" w:hAnsi="標楷體" w:cs="新細明體"/>
                <w:color w:val="000000"/>
                <w:sz w:val="26"/>
                <w:szCs w:val="26"/>
              </w:rPr>
            </w:pPr>
            <w:r w:rsidRPr="00332ED0">
              <w:rPr>
                <w:rFonts w:ascii="標楷體" w:eastAsia="標楷體" w:hAnsi="標楷體" w:cs="Arial Unicode MS" w:hint="eastAsia"/>
                <w:color w:val="000000"/>
                <w:spacing w:val="-4"/>
                <w:sz w:val="20"/>
                <w:szCs w:val="20"/>
              </w:rPr>
              <w:t>閱E1認識一般生活情境中需要使用的，以及學習學科基礎知識所應具備的字詞彙。</w:t>
            </w:r>
          </w:p>
        </w:tc>
      </w:tr>
      <w:tr w:rsidR="009E564A" w:rsidTr="003C04EB">
        <w:trPr>
          <w:trHeight w:val="1687"/>
        </w:trPr>
        <w:tc>
          <w:tcPr>
            <w:tcW w:w="364" w:type="pct"/>
            <w:vAlign w:val="center"/>
          </w:tcPr>
          <w:p w:rsidR="009E564A" w:rsidRDefault="009E564A" w:rsidP="009E564A">
            <w:pPr>
              <w:jc w:val="center"/>
              <w:rPr>
                <w:rFonts w:ascii="標楷體" w:eastAsia="標楷體" w:hAnsi="標楷體"/>
                <w:sz w:val="26"/>
                <w:szCs w:val="26"/>
              </w:rPr>
            </w:pPr>
            <w:r>
              <w:rPr>
                <w:rFonts w:ascii="標楷體" w:eastAsia="標楷體" w:hAnsi="標楷體"/>
                <w:sz w:val="26"/>
                <w:szCs w:val="26"/>
              </w:rPr>
              <w:t>二</w:t>
            </w:r>
          </w:p>
        </w:tc>
        <w:tc>
          <w:tcPr>
            <w:tcW w:w="663" w:type="pct"/>
            <w:vAlign w:val="center"/>
          </w:tcPr>
          <w:p w:rsidR="009E564A" w:rsidRDefault="009E564A" w:rsidP="009E564A">
            <w:pPr>
              <w:spacing w:line="0" w:lineRule="atLeast"/>
              <w:rPr>
                <w:rFonts w:ascii="標楷體" w:eastAsia="標楷體" w:hAnsi="標楷體" w:cs="細明體"/>
                <w:sz w:val="26"/>
                <w:szCs w:val="26"/>
              </w:rPr>
            </w:pPr>
          </w:p>
          <w:p w:rsidR="009E564A" w:rsidRDefault="009E564A" w:rsidP="009E564A">
            <w:pPr>
              <w:spacing w:line="0" w:lineRule="atLeast"/>
              <w:rPr>
                <w:rFonts w:ascii="標楷體" w:eastAsia="標楷體" w:hAnsi="標楷體" w:cs="細明體"/>
                <w:sz w:val="26"/>
                <w:szCs w:val="26"/>
              </w:rPr>
            </w:pPr>
          </w:p>
          <w:p w:rsidR="009E564A" w:rsidRDefault="009E564A" w:rsidP="009E564A">
            <w:pPr>
              <w:spacing w:line="0" w:lineRule="atLeast"/>
              <w:rPr>
                <w:rFonts w:ascii="標楷體" w:eastAsia="標楷體" w:hAnsi="標楷體" w:cs="細明體"/>
                <w:sz w:val="26"/>
                <w:szCs w:val="26"/>
              </w:rPr>
            </w:pPr>
            <w:r>
              <w:rPr>
                <w:rFonts w:ascii="標楷體" w:eastAsia="標楷體" w:hAnsi="標楷體" w:hint="eastAsia"/>
                <w:color w:val="000000"/>
              </w:rPr>
              <w:t>快樂上學去</w:t>
            </w:r>
          </w:p>
          <w:p w:rsidR="009E564A" w:rsidRDefault="009E564A" w:rsidP="009E564A">
            <w:pPr>
              <w:spacing w:line="0" w:lineRule="atLeast"/>
              <w:rPr>
                <w:rFonts w:ascii="標楷體" w:eastAsia="標楷體" w:hAnsi="標楷體" w:cs="細明體"/>
                <w:sz w:val="26"/>
                <w:szCs w:val="26"/>
              </w:rPr>
            </w:pPr>
          </w:p>
          <w:p w:rsidR="009E564A" w:rsidRDefault="009E564A" w:rsidP="009E564A">
            <w:pPr>
              <w:spacing w:line="0" w:lineRule="atLeast"/>
              <w:rPr>
                <w:rFonts w:ascii="標楷體" w:eastAsia="標楷體" w:hAnsi="標楷體" w:cs="細明體"/>
                <w:sz w:val="26"/>
                <w:szCs w:val="26"/>
              </w:rPr>
            </w:pPr>
          </w:p>
        </w:tc>
        <w:tc>
          <w:tcPr>
            <w:tcW w:w="769" w:type="pct"/>
            <w:tcBorders>
              <w:right w:val="single" w:sz="4" w:space="0" w:color="auto"/>
            </w:tcBorders>
            <w:vAlign w:val="center"/>
          </w:tcPr>
          <w:p w:rsidR="009E564A" w:rsidRPr="00332ED0" w:rsidRDefault="009E564A" w:rsidP="009E564A">
            <w:pPr>
              <w:spacing w:line="240" w:lineRule="exact"/>
              <w:ind w:left="57"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國-E-A1認識國語文的重要性，培養國語文的興趣，能運用國語文認識自我、表現自我，奠定終身學習的基礎。</w:t>
            </w:r>
          </w:p>
          <w:p w:rsidR="009E564A" w:rsidRDefault="009E564A" w:rsidP="009E564A">
            <w:pPr>
              <w:rPr>
                <w:rFonts w:ascii="標楷體" w:eastAsia="標楷體" w:hAnsi="標楷體" w:cs="新細明體"/>
                <w:color w:val="000000"/>
                <w:sz w:val="26"/>
                <w:szCs w:val="26"/>
              </w:rPr>
            </w:pPr>
            <w:r w:rsidRPr="00332ED0">
              <w:rPr>
                <w:rFonts w:ascii="標楷體" w:eastAsia="標楷體" w:hAnsi="標楷體" w:cs="Arial Unicode MS" w:hint="eastAsia"/>
                <w:color w:val="000000"/>
                <w:spacing w:val="-4"/>
                <w:sz w:val="20"/>
                <w:szCs w:val="20"/>
              </w:rPr>
              <w:t>國-E-B1理解與運用國語文在日常生活中學習體察他人的感受，並給予適當的回應，以達成溝通及互動的目標。</w:t>
            </w:r>
          </w:p>
        </w:tc>
        <w:tc>
          <w:tcPr>
            <w:tcW w:w="1365" w:type="pct"/>
            <w:gridSpan w:val="2"/>
            <w:tcBorders>
              <w:left w:val="single" w:sz="4" w:space="0" w:color="auto"/>
            </w:tcBorders>
            <w:vAlign w:val="center"/>
          </w:tcPr>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1.能仔細聆聽同學的自我介紹，並給予評價。</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2.能從個性、興趣、專長等項目，上</w:t>
            </w:r>
            <w:proofErr w:type="gramStart"/>
            <w:r w:rsidRPr="00332ED0">
              <w:rPr>
                <w:rFonts w:ascii="標楷體" w:eastAsia="標楷體" w:hAnsi="標楷體" w:cs="Arial Unicode MS" w:hint="eastAsia"/>
                <w:color w:val="000000"/>
                <w:spacing w:val="-4"/>
                <w:sz w:val="20"/>
                <w:szCs w:val="20"/>
              </w:rPr>
              <w:t>臺</w:t>
            </w:r>
            <w:proofErr w:type="gramEnd"/>
            <w:r w:rsidRPr="00332ED0">
              <w:rPr>
                <w:rFonts w:ascii="標楷體" w:eastAsia="標楷體" w:hAnsi="標楷體" w:cs="Arial Unicode MS" w:hint="eastAsia"/>
                <w:color w:val="000000"/>
                <w:spacing w:val="-4"/>
                <w:sz w:val="20"/>
                <w:szCs w:val="20"/>
              </w:rPr>
              <w:t>做自我介紹。</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3.能運用上下文協助判斷多音字「行」的正確讀音。</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4.能找出人物特質及其支持的理由。</w:t>
            </w:r>
          </w:p>
          <w:p w:rsidR="009E564A"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5.能運用本課的句型寫出自我介紹的句子。</w:t>
            </w:r>
          </w:p>
          <w:p w:rsidR="009E564A" w:rsidRDefault="009E564A" w:rsidP="009E564A">
            <w:pPr>
              <w:rPr>
                <w:rFonts w:ascii="標楷體" w:eastAsia="標楷體" w:hAnsi="標楷體" w:cs="Arial Unicode MS"/>
                <w:color w:val="000000"/>
                <w:spacing w:val="-4"/>
                <w:sz w:val="20"/>
                <w:szCs w:val="20"/>
              </w:rPr>
            </w:pPr>
          </w:p>
          <w:p w:rsidR="009E564A" w:rsidRDefault="009E564A" w:rsidP="009E564A">
            <w:pPr>
              <w:rPr>
                <w:rFonts w:ascii="標楷體" w:eastAsia="標楷體" w:hAnsi="標楷體" w:cs="新細明體"/>
                <w:color w:val="000000"/>
                <w:sz w:val="26"/>
                <w:szCs w:val="26"/>
              </w:rPr>
            </w:pPr>
          </w:p>
        </w:tc>
        <w:tc>
          <w:tcPr>
            <w:tcW w:w="811" w:type="pct"/>
            <w:shd w:val="clear" w:color="auto" w:fill="auto"/>
          </w:tcPr>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◎人權教育</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人E5欣賞、包容個別差異並尊重自己與他人的權利。</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◎品德教育</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品E2自尊</w:t>
            </w:r>
            <w:proofErr w:type="gramStart"/>
            <w:r w:rsidRPr="00332ED0">
              <w:rPr>
                <w:rFonts w:ascii="標楷體" w:eastAsia="標楷體" w:hAnsi="標楷體" w:cs="Arial Unicode MS" w:hint="eastAsia"/>
                <w:color w:val="000000"/>
                <w:spacing w:val="-4"/>
                <w:sz w:val="20"/>
                <w:szCs w:val="20"/>
              </w:rPr>
              <w:t>尊</w:t>
            </w:r>
            <w:proofErr w:type="gramEnd"/>
            <w:r w:rsidRPr="00332ED0">
              <w:rPr>
                <w:rFonts w:ascii="標楷體" w:eastAsia="標楷體" w:hAnsi="標楷體" w:cs="Arial Unicode MS" w:hint="eastAsia"/>
                <w:color w:val="000000"/>
                <w:spacing w:val="-4"/>
                <w:sz w:val="20"/>
                <w:szCs w:val="20"/>
              </w:rPr>
              <w:t>人與自愛愛人。</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◎生涯規劃教育</w:t>
            </w:r>
          </w:p>
          <w:p w:rsidR="009E564A" w:rsidRPr="00332ED0" w:rsidRDefault="009E564A" w:rsidP="009E564A">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E4認識自己的特質與興趣。</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9E564A" w:rsidRPr="00332ED0" w:rsidRDefault="009E564A" w:rsidP="009E564A">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閱E1認識一般生活情境中需要使用的，以及學習學科基礎知識所應具備的字詞彙。</w:t>
            </w:r>
          </w:p>
        </w:tc>
      </w:tr>
      <w:tr w:rsidR="009E564A" w:rsidTr="00F55AD3">
        <w:trPr>
          <w:trHeight w:val="1490"/>
        </w:trPr>
        <w:tc>
          <w:tcPr>
            <w:tcW w:w="364" w:type="pct"/>
            <w:vAlign w:val="center"/>
          </w:tcPr>
          <w:p w:rsidR="009E564A" w:rsidRDefault="009E564A" w:rsidP="009E564A">
            <w:pPr>
              <w:jc w:val="center"/>
              <w:rPr>
                <w:rFonts w:ascii="標楷體" w:eastAsia="標楷體" w:hAnsi="標楷體"/>
                <w:sz w:val="26"/>
                <w:szCs w:val="26"/>
              </w:rPr>
            </w:pPr>
            <w:r>
              <w:rPr>
                <w:rFonts w:ascii="標楷體" w:eastAsia="標楷體" w:hAnsi="標楷體"/>
                <w:sz w:val="26"/>
                <w:szCs w:val="26"/>
              </w:rPr>
              <w:t>三</w:t>
            </w:r>
          </w:p>
        </w:tc>
        <w:tc>
          <w:tcPr>
            <w:tcW w:w="663" w:type="pct"/>
            <w:vAlign w:val="center"/>
          </w:tcPr>
          <w:p w:rsidR="009E564A" w:rsidRDefault="009E564A" w:rsidP="009E564A">
            <w:pPr>
              <w:spacing w:line="0" w:lineRule="atLeast"/>
              <w:rPr>
                <w:rFonts w:ascii="標楷體" w:eastAsia="標楷體" w:hAnsi="標楷體" w:cs="細明體"/>
                <w:sz w:val="26"/>
                <w:szCs w:val="26"/>
              </w:rPr>
            </w:pPr>
            <w:r>
              <w:rPr>
                <w:rFonts w:ascii="標楷體" w:eastAsia="標楷體" w:hAnsi="標楷體" w:hint="eastAsia"/>
                <w:color w:val="000000"/>
              </w:rPr>
              <w:t>快樂上學去</w:t>
            </w:r>
          </w:p>
        </w:tc>
        <w:tc>
          <w:tcPr>
            <w:tcW w:w="776" w:type="pct"/>
            <w:gridSpan w:val="2"/>
            <w:tcBorders>
              <w:right w:val="single" w:sz="4" w:space="0" w:color="auto"/>
            </w:tcBorders>
            <w:vAlign w:val="center"/>
          </w:tcPr>
          <w:p w:rsidR="00F55AD3" w:rsidRPr="00332ED0" w:rsidRDefault="00F55AD3" w:rsidP="00F55AD3">
            <w:pPr>
              <w:spacing w:line="240" w:lineRule="exact"/>
              <w:ind w:left="57"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國-E-A2透過國語文學習，掌握文本要旨、發展學習及解決問題策略、初探邏輯思維，並透過體驗與實踐，處理日常生活問題。</w:t>
            </w:r>
          </w:p>
          <w:p w:rsidR="009E564A" w:rsidRDefault="00F55AD3" w:rsidP="00F55AD3">
            <w:pPr>
              <w:rPr>
                <w:rFonts w:ascii="標楷體" w:eastAsia="標楷體" w:hAnsi="標楷體" w:cs="新細明體"/>
                <w:color w:val="000000"/>
                <w:sz w:val="26"/>
                <w:szCs w:val="26"/>
              </w:rPr>
            </w:pPr>
            <w:r w:rsidRPr="00332ED0">
              <w:rPr>
                <w:rFonts w:ascii="標楷體" w:eastAsia="標楷體" w:hAnsi="標楷體" w:cs="Arial Unicode MS" w:hint="eastAsia"/>
                <w:color w:val="000000"/>
                <w:spacing w:val="-4"/>
                <w:sz w:val="20"/>
                <w:szCs w:val="20"/>
              </w:rPr>
              <w:t>國-E-A3運用國語文充實生活經驗，學習有步驟的</w:t>
            </w:r>
            <w:proofErr w:type="gramStart"/>
            <w:r w:rsidRPr="00332ED0">
              <w:rPr>
                <w:rFonts w:ascii="標楷體" w:eastAsia="標楷體" w:hAnsi="標楷體" w:cs="Arial Unicode MS" w:hint="eastAsia"/>
                <w:color w:val="000000"/>
                <w:spacing w:val="-4"/>
                <w:sz w:val="20"/>
                <w:szCs w:val="20"/>
              </w:rPr>
              <w:t>規</w:t>
            </w:r>
            <w:proofErr w:type="gramEnd"/>
            <w:r w:rsidRPr="00332ED0">
              <w:rPr>
                <w:rFonts w:ascii="標楷體" w:eastAsia="標楷體" w:hAnsi="標楷體" w:cs="Arial Unicode MS" w:hint="eastAsia"/>
                <w:color w:val="000000"/>
                <w:spacing w:val="-4"/>
                <w:sz w:val="20"/>
                <w:szCs w:val="20"/>
              </w:rPr>
              <w:t>畫活動和解決問題，並</w:t>
            </w:r>
            <w:r w:rsidRPr="00332ED0">
              <w:rPr>
                <w:rFonts w:ascii="標楷體" w:eastAsia="標楷體" w:hAnsi="標楷體" w:cs="Arial Unicode MS" w:hint="eastAsia"/>
                <w:color w:val="000000"/>
                <w:spacing w:val="-4"/>
                <w:sz w:val="20"/>
                <w:szCs w:val="20"/>
              </w:rPr>
              <w:lastRenderedPageBreak/>
              <w:t>探索多元知能，培養創新精神，以增進生活適應力。</w:t>
            </w:r>
          </w:p>
        </w:tc>
        <w:tc>
          <w:tcPr>
            <w:tcW w:w="1358" w:type="pct"/>
            <w:tcBorders>
              <w:left w:val="single" w:sz="4" w:space="0" w:color="auto"/>
            </w:tcBorders>
            <w:vAlign w:val="center"/>
          </w:tcPr>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lastRenderedPageBreak/>
              <w:t>1.聆聽時能讓對方充分表達意見、聽出文章與同學分享的重點。</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2.能以因果式敘事結構描述事件，並分享自己的生活經驗。</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3.能用適當情緒朗讀課文並讀出作者對於我們的約定與自我管理的期許。</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4.能以因果式敘述結構的主要要件「起因、經過、結果」，練習描述事件的過程，以提升寫作基本能力。</w:t>
            </w:r>
          </w:p>
          <w:p w:rsidR="009E564A" w:rsidRPr="00F55AD3" w:rsidRDefault="00F55AD3" w:rsidP="00F55AD3">
            <w:pPr>
              <w:rPr>
                <w:rFonts w:ascii="標楷體" w:eastAsia="標楷體" w:hAnsi="標楷體" w:cs="新細明體"/>
                <w:color w:val="000000"/>
                <w:sz w:val="26"/>
                <w:szCs w:val="26"/>
              </w:rPr>
            </w:pPr>
            <w:r w:rsidRPr="00332ED0">
              <w:rPr>
                <w:rFonts w:ascii="標楷體" w:eastAsia="標楷體" w:hAnsi="標楷體" w:cs="Arial Unicode MS" w:hint="eastAsia"/>
                <w:color w:val="000000"/>
                <w:spacing w:val="-4"/>
                <w:sz w:val="20"/>
                <w:szCs w:val="20"/>
              </w:rPr>
              <w:lastRenderedPageBreak/>
              <w:t>5.認識引號的其他用法</w:t>
            </w:r>
            <w:proofErr w:type="gramStart"/>
            <w:r w:rsidRPr="00332ED0">
              <w:rPr>
                <w:rFonts w:ascii="標楷體" w:eastAsia="標楷體" w:hAnsi="標楷體" w:cs="Arial Unicode MS" w:hint="eastAsia"/>
                <w:color w:val="000000"/>
                <w:spacing w:val="-4"/>
                <w:sz w:val="20"/>
                <w:szCs w:val="20"/>
              </w:rPr>
              <w:t>本課多處</w:t>
            </w:r>
            <w:proofErr w:type="gramEnd"/>
            <w:r w:rsidRPr="00332ED0">
              <w:rPr>
                <w:rFonts w:ascii="標楷體" w:eastAsia="標楷體" w:hAnsi="標楷體" w:cs="Arial Unicode MS" w:hint="eastAsia"/>
                <w:color w:val="000000"/>
                <w:spacing w:val="-4"/>
                <w:sz w:val="20"/>
                <w:szCs w:val="20"/>
              </w:rPr>
              <w:t>運用「引號」，增加文本閱讀的變化與趣味性，可藉此讓學生學會引號的用法包含：說話或對話的內容、特別強調的詞語、成語、俗語，並延伸學習至引用他人的話亦為適用。</w:t>
            </w:r>
          </w:p>
        </w:tc>
        <w:tc>
          <w:tcPr>
            <w:tcW w:w="811" w:type="pct"/>
            <w:vAlign w:val="center"/>
          </w:tcPr>
          <w:p w:rsidR="00F55AD3" w:rsidRDefault="00F55AD3" w:rsidP="009E564A">
            <w:pPr>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lastRenderedPageBreak/>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9E564A" w:rsidRDefault="009E564A" w:rsidP="009E564A">
            <w:pPr>
              <w:rPr>
                <w:rFonts w:ascii="標楷體" w:eastAsia="標楷體" w:hAnsi="標楷體" w:cs="新細明體"/>
                <w:color w:val="000000"/>
                <w:sz w:val="26"/>
                <w:szCs w:val="26"/>
              </w:rPr>
            </w:pPr>
          </w:p>
        </w:tc>
        <w:tc>
          <w:tcPr>
            <w:tcW w:w="1028" w:type="pct"/>
            <w:vAlign w:val="center"/>
          </w:tcPr>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lastRenderedPageBreak/>
              <w:t>◎人權教育</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人E3了解每個人需求的不同，並討論與遵守團體的規則。</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◎品德教育</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品EJU4自律負責。</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品E1良好生活習慣與德行。</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◎法治教育</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法E4參與規則的制定並遵守之。</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9E564A" w:rsidRDefault="00F55AD3" w:rsidP="00F55AD3">
            <w:pPr>
              <w:rPr>
                <w:rFonts w:ascii="標楷體" w:eastAsia="標楷體" w:hAnsi="標楷體" w:cs="新細明體"/>
                <w:color w:val="000000"/>
                <w:sz w:val="26"/>
                <w:szCs w:val="26"/>
              </w:rPr>
            </w:pPr>
            <w:r w:rsidRPr="00332ED0">
              <w:rPr>
                <w:rFonts w:ascii="標楷體" w:eastAsia="標楷體" w:hAnsi="標楷體" w:cs="Arial Unicode MS" w:hint="eastAsia"/>
                <w:color w:val="000000"/>
                <w:spacing w:val="-4"/>
                <w:sz w:val="20"/>
                <w:szCs w:val="20"/>
              </w:rPr>
              <w:lastRenderedPageBreak/>
              <w:t>閱E2認識與領域相關的文本類型與寫作題材。</w:t>
            </w:r>
          </w:p>
        </w:tc>
      </w:tr>
      <w:tr w:rsidR="009E564A" w:rsidTr="00A66460">
        <w:trPr>
          <w:trHeight w:val="1537"/>
        </w:trPr>
        <w:tc>
          <w:tcPr>
            <w:tcW w:w="364" w:type="pct"/>
            <w:vAlign w:val="center"/>
          </w:tcPr>
          <w:p w:rsidR="009E564A" w:rsidRDefault="009E564A" w:rsidP="009E564A">
            <w:pPr>
              <w:jc w:val="center"/>
              <w:rPr>
                <w:rFonts w:ascii="標楷體" w:eastAsia="標楷體" w:hAnsi="標楷體"/>
                <w:sz w:val="26"/>
                <w:szCs w:val="26"/>
              </w:rPr>
            </w:pPr>
            <w:r>
              <w:rPr>
                <w:rFonts w:ascii="標楷體" w:eastAsia="標楷體" w:hAnsi="標楷體"/>
                <w:sz w:val="26"/>
                <w:szCs w:val="26"/>
              </w:rPr>
              <w:lastRenderedPageBreak/>
              <w:t>四</w:t>
            </w:r>
          </w:p>
        </w:tc>
        <w:tc>
          <w:tcPr>
            <w:tcW w:w="663" w:type="pct"/>
            <w:vAlign w:val="center"/>
          </w:tcPr>
          <w:p w:rsidR="009E564A" w:rsidRDefault="00F55AD3" w:rsidP="009E564A">
            <w:pPr>
              <w:spacing w:line="0" w:lineRule="atLeast"/>
              <w:jc w:val="center"/>
              <w:rPr>
                <w:rFonts w:ascii="標楷體" w:eastAsia="標楷體" w:hAnsi="標楷體" w:cs="細明體"/>
                <w:sz w:val="26"/>
                <w:szCs w:val="26"/>
              </w:rPr>
            </w:pPr>
            <w:r>
              <w:rPr>
                <w:rFonts w:ascii="標楷體" w:eastAsia="標楷體" w:hAnsi="標楷體" w:hint="eastAsia"/>
                <w:color w:val="000000"/>
              </w:rPr>
              <w:t>快樂上學去</w:t>
            </w:r>
          </w:p>
        </w:tc>
        <w:tc>
          <w:tcPr>
            <w:tcW w:w="776" w:type="pct"/>
            <w:gridSpan w:val="2"/>
            <w:tcBorders>
              <w:right w:val="single" w:sz="4" w:space="0" w:color="auto"/>
            </w:tcBorders>
            <w:vAlign w:val="center"/>
          </w:tcPr>
          <w:p w:rsidR="009E564A" w:rsidRDefault="00F55AD3" w:rsidP="009E564A">
            <w:pPr>
              <w:rPr>
                <w:rFonts w:ascii="標楷體" w:eastAsia="標楷體" w:hAnsi="標楷體" w:cs="新細明體"/>
                <w:color w:val="000000"/>
                <w:sz w:val="26"/>
                <w:szCs w:val="26"/>
              </w:rPr>
            </w:pPr>
            <w:r w:rsidRPr="00332ED0">
              <w:rPr>
                <w:rFonts w:ascii="標楷體" w:eastAsia="標楷體" w:hAnsi="標楷體" w:cs="Arial Unicode MS" w:hint="eastAsia"/>
                <w:color w:val="000000"/>
                <w:spacing w:val="-4"/>
                <w:sz w:val="20"/>
                <w:szCs w:val="20"/>
              </w:rPr>
              <w:t>國-E-C2與他人互動時，能適切運用語文能力表達個人想法，理解與包容不同意見，樂於參與學校及社區活動，體會團隊合作的重要性。</w:t>
            </w:r>
          </w:p>
        </w:tc>
        <w:tc>
          <w:tcPr>
            <w:tcW w:w="1358" w:type="pct"/>
            <w:tcBorders>
              <w:left w:val="single" w:sz="4" w:space="0" w:color="auto"/>
            </w:tcBorders>
            <w:vAlign w:val="center"/>
          </w:tcPr>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1.掌握「敘述四要素」結合語文天地內容，指導學生認識敘述要素，使其未來在閱讀及寫作時，能透過檢視敘述要素幫助理解及表達。</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2.學會在聆聽中掌握重點延續敘述要素的應用，以聆聽他人報告為語境，指導學生聆聽時著重掌握話語中的「人、時、地、事」，幫助自己聽出重點。</w:t>
            </w:r>
          </w:p>
          <w:p w:rsidR="009E564A" w:rsidRDefault="00F55AD3" w:rsidP="00F55AD3">
            <w:pPr>
              <w:rPr>
                <w:rFonts w:ascii="標楷體" w:eastAsia="標楷體" w:hAnsi="標楷體" w:cs="新細明體"/>
                <w:color w:val="000000"/>
                <w:sz w:val="26"/>
                <w:szCs w:val="26"/>
              </w:rPr>
            </w:pPr>
            <w:r w:rsidRPr="00332ED0">
              <w:rPr>
                <w:rFonts w:ascii="標楷體" w:eastAsia="標楷體" w:hAnsi="標楷體" w:cs="Arial Unicode MS" w:hint="eastAsia"/>
                <w:color w:val="000000"/>
                <w:spacing w:val="-4"/>
                <w:sz w:val="20"/>
                <w:szCs w:val="20"/>
              </w:rPr>
              <w:t>3.能活用技巧加長句子（擴寫）複習擴寫文句，並以</w:t>
            </w:r>
            <w:proofErr w:type="gramStart"/>
            <w:r w:rsidRPr="00332ED0">
              <w:rPr>
                <w:rFonts w:ascii="標楷體" w:eastAsia="標楷體" w:hAnsi="標楷體" w:cs="Arial Unicode MS" w:hint="eastAsia"/>
                <w:color w:val="000000"/>
                <w:spacing w:val="-4"/>
                <w:sz w:val="20"/>
                <w:szCs w:val="20"/>
              </w:rPr>
              <w:t>形容短語練習</w:t>
            </w:r>
            <w:proofErr w:type="gramEnd"/>
            <w:r w:rsidRPr="00332ED0">
              <w:rPr>
                <w:rFonts w:ascii="標楷體" w:eastAsia="標楷體" w:hAnsi="標楷體" w:cs="Arial Unicode MS" w:hint="eastAsia"/>
                <w:color w:val="000000"/>
                <w:spacing w:val="-4"/>
                <w:sz w:val="20"/>
                <w:szCs w:val="20"/>
              </w:rPr>
              <w:t>加長句子，豐富寫作內容。</w:t>
            </w:r>
          </w:p>
        </w:tc>
        <w:tc>
          <w:tcPr>
            <w:tcW w:w="811" w:type="pct"/>
            <w:vAlign w:val="center"/>
          </w:tcPr>
          <w:p w:rsidR="00F55AD3" w:rsidRDefault="00F55AD3" w:rsidP="009E564A">
            <w:pPr>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s="新細明體"/>
                <w:color w:val="000000"/>
                <w:sz w:val="26"/>
                <w:szCs w:val="26"/>
              </w:rPr>
            </w:pPr>
          </w:p>
        </w:tc>
        <w:tc>
          <w:tcPr>
            <w:tcW w:w="1028" w:type="pct"/>
            <w:vAlign w:val="center"/>
          </w:tcPr>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◎人權教育</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人E8了解兒童對遊戲權利的需求。</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◎戶外教育</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戶E1善用教室外、戶外及校外教學，認識生活環境（自然或人為）。</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◎品德教育</w:t>
            </w:r>
          </w:p>
          <w:p w:rsidR="00F55AD3" w:rsidRPr="00332ED0" w:rsidRDefault="00F55AD3" w:rsidP="00F55AD3">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品EJU4自律負責。</w:t>
            </w:r>
          </w:p>
          <w:p w:rsidR="009E564A" w:rsidRDefault="00F55AD3" w:rsidP="00F55AD3">
            <w:pPr>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品E3溝通合作與和諧人際關係。</w:t>
            </w:r>
          </w:p>
          <w:p w:rsidR="00F55AD3" w:rsidRDefault="00F55AD3" w:rsidP="00F55AD3">
            <w:pPr>
              <w:rPr>
                <w:rFonts w:ascii="標楷體" w:eastAsia="標楷體" w:hAnsi="標楷體" w:cs="新細明體"/>
                <w:color w:val="000000"/>
                <w:sz w:val="26"/>
                <w:szCs w:val="26"/>
              </w:rPr>
            </w:pPr>
          </w:p>
        </w:tc>
      </w:tr>
      <w:tr w:rsidR="009E564A" w:rsidTr="00A66460">
        <w:trPr>
          <w:trHeight w:val="1558"/>
        </w:trPr>
        <w:tc>
          <w:tcPr>
            <w:tcW w:w="364" w:type="pct"/>
            <w:vAlign w:val="center"/>
          </w:tcPr>
          <w:p w:rsidR="009E564A" w:rsidRDefault="009E564A" w:rsidP="009E564A">
            <w:pPr>
              <w:jc w:val="center"/>
              <w:rPr>
                <w:rFonts w:ascii="標楷體" w:eastAsia="標楷體" w:hAnsi="標楷體"/>
                <w:sz w:val="26"/>
                <w:szCs w:val="26"/>
              </w:rPr>
            </w:pPr>
            <w:r>
              <w:rPr>
                <w:rFonts w:ascii="標楷體" w:eastAsia="標楷體" w:hAnsi="標楷體"/>
                <w:sz w:val="26"/>
                <w:szCs w:val="26"/>
              </w:rPr>
              <w:t>五</w:t>
            </w:r>
          </w:p>
        </w:tc>
        <w:tc>
          <w:tcPr>
            <w:tcW w:w="663" w:type="pct"/>
            <w:vAlign w:val="center"/>
          </w:tcPr>
          <w:p w:rsidR="009E564A" w:rsidRDefault="00F55AD3" w:rsidP="009E564A">
            <w:pPr>
              <w:spacing w:line="0" w:lineRule="atLeast"/>
              <w:jc w:val="center"/>
              <w:rPr>
                <w:rFonts w:ascii="標楷體" w:eastAsia="標楷體" w:hAnsi="標楷體" w:cs="細明體"/>
                <w:sz w:val="26"/>
                <w:szCs w:val="26"/>
              </w:rPr>
            </w:pPr>
            <w:r>
              <w:rPr>
                <w:rFonts w:ascii="標楷體" w:eastAsia="標楷體" w:hAnsi="標楷體" w:hint="eastAsia"/>
                <w:color w:val="000000"/>
              </w:rPr>
              <w:t>快樂上學去</w:t>
            </w:r>
          </w:p>
        </w:tc>
        <w:tc>
          <w:tcPr>
            <w:tcW w:w="776" w:type="pct"/>
            <w:gridSpan w:val="2"/>
            <w:tcBorders>
              <w:right w:val="single" w:sz="4" w:space="0" w:color="auto"/>
            </w:tcBorders>
            <w:vAlign w:val="center"/>
          </w:tcPr>
          <w:p w:rsidR="00A92CD8" w:rsidRPr="00332ED0" w:rsidRDefault="00A92CD8" w:rsidP="00A92CD8">
            <w:pPr>
              <w:spacing w:line="240" w:lineRule="exact"/>
              <w:ind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國-E-B3運用多重感官感受文藝之美，體驗生活中的美感事物，並發展藝文創作與欣賞的基本素養。</w:t>
            </w:r>
          </w:p>
          <w:p w:rsidR="00A92CD8" w:rsidRPr="00332ED0" w:rsidRDefault="00A92CD8" w:rsidP="00A92CD8">
            <w:pPr>
              <w:spacing w:line="240" w:lineRule="exact"/>
              <w:ind w:left="57" w:right="57"/>
              <w:contextualSpacing/>
              <w:mirrorIndents/>
              <w:rPr>
                <w:rFonts w:ascii="標楷體" w:eastAsia="標楷體" w:hAnsi="標楷體" w:cs="Arial Unicode MS"/>
                <w:b/>
                <w:color w:val="000000"/>
                <w:spacing w:val="-4"/>
                <w:sz w:val="20"/>
                <w:szCs w:val="20"/>
                <w:shd w:val="pct15" w:color="auto" w:fill="FFFFFF"/>
              </w:rPr>
            </w:pPr>
            <w:r w:rsidRPr="00332ED0">
              <w:rPr>
                <w:rFonts w:ascii="標楷體" w:eastAsia="標楷體" w:hAnsi="標楷體" w:cs="Arial Unicode MS" w:hint="eastAsia"/>
                <w:b/>
                <w:color w:val="000000"/>
                <w:spacing w:val="-4"/>
                <w:sz w:val="20"/>
                <w:szCs w:val="20"/>
                <w:shd w:val="pct15" w:color="auto" w:fill="FFFFFF"/>
              </w:rPr>
              <w:t>語文天地</w:t>
            </w:r>
            <w:proofErr w:type="gramStart"/>
            <w:r w:rsidRPr="00332ED0">
              <w:rPr>
                <w:rFonts w:ascii="標楷體" w:eastAsia="標楷體" w:hAnsi="標楷體" w:cs="Arial Unicode MS" w:hint="eastAsia"/>
                <w:b/>
                <w:color w:val="000000"/>
                <w:spacing w:val="-4"/>
                <w:sz w:val="20"/>
                <w:szCs w:val="20"/>
                <w:shd w:val="pct15" w:color="auto" w:fill="FFFFFF"/>
              </w:rPr>
              <w:t>一</w:t>
            </w:r>
            <w:proofErr w:type="gramEnd"/>
          </w:p>
          <w:p w:rsidR="00A92CD8" w:rsidRDefault="00A92CD8" w:rsidP="00A92CD8">
            <w:pPr>
              <w:spacing w:line="240" w:lineRule="exact"/>
              <w:ind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國-E-A1認識國語文的重要性，培養國語文的興趣，能運用國語文認識自我、表現自我，奠定終身學習的基礎。</w:t>
            </w:r>
          </w:p>
          <w:p w:rsidR="00A92CD8" w:rsidRDefault="00A92CD8" w:rsidP="00A92CD8">
            <w:pPr>
              <w:spacing w:line="240" w:lineRule="exact"/>
              <w:ind w:right="57"/>
              <w:contextualSpacing/>
              <w:mirrorIndents/>
              <w:rPr>
                <w:rFonts w:ascii="標楷體" w:eastAsia="標楷體" w:hAnsi="標楷體" w:cs="Arial Unicode MS"/>
                <w:color w:val="000000"/>
                <w:spacing w:val="-4"/>
                <w:sz w:val="20"/>
                <w:szCs w:val="20"/>
              </w:rPr>
            </w:pPr>
          </w:p>
          <w:p w:rsidR="00A92CD8" w:rsidRDefault="00A92CD8" w:rsidP="00A92CD8">
            <w:pPr>
              <w:spacing w:line="240" w:lineRule="exact"/>
              <w:ind w:right="57"/>
              <w:contextualSpacing/>
              <w:mirrorIndents/>
              <w:rPr>
                <w:rFonts w:ascii="標楷體" w:eastAsia="標楷體" w:hAnsi="標楷體" w:cs="Arial Unicode MS"/>
                <w:color w:val="000000"/>
                <w:spacing w:val="-4"/>
                <w:sz w:val="20"/>
                <w:szCs w:val="20"/>
              </w:rPr>
            </w:pPr>
          </w:p>
          <w:p w:rsidR="00A92CD8" w:rsidRDefault="00A92CD8" w:rsidP="00A92CD8">
            <w:pPr>
              <w:spacing w:line="240" w:lineRule="exact"/>
              <w:ind w:right="57"/>
              <w:contextualSpacing/>
              <w:mirrorIndents/>
              <w:rPr>
                <w:rFonts w:ascii="標楷體" w:eastAsia="標楷體" w:hAnsi="標楷體" w:cs="Arial Unicode MS"/>
                <w:color w:val="000000"/>
                <w:spacing w:val="-4"/>
                <w:sz w:val="20"/>
                <w:szCs w:val="20"/>
              </w:rPr>
            </w:pPr>
          </w:p>
          <w:p w:rsidR="00A92CD8" w:rsidRDefault="00A92CD8" w:rsidP="00A92CD8">
            <w:pPr>
              <w:rPr>
                <w:rFonts w:ascii="標楷體" w:eastAsia="標楷體" w:hAnsi="標楷體" w:cs="新細明體"/>
                <w:color w:val="000000"/>
                <w:sz w:val="26"/>
                <w:szCs w:val="26"/>
              </w:rPr>
            </w:pPr>
          </w:p>
          <w:p w:rsidR="00A92CD8" w:rsidRDefault="00A92CD8" w:rsidP="00A92CD8">
            <w:pPr>
              <w:rPr>
                <w:rFonts w:ascii="標楷體" w:eastAsia="標楷體" w:hAnsi="標楷體" w:cs="新細明體"/>
                <w:color w:val="000000"/>
                <w:sz w:val="26"/>
                <w:szCs w:val="26"/>
              </w:rPr>
            </w:pPr>
          </w:p>
          <w:p w:rsidR="00A92CD8" w:rsidRDefault="00A92CD8" w:rsidP="00A92CD8">
            <w:pPr>
              <w:rPr>
                <w:rFonts w:ascii="標楷體" w:eastAsia="標楷體" w:hAnsi="標楷體" w:cs="新細明體"/>
                <w:color w:val="000000"/>
                <w:sz w:val="26"/>
                <w:szCs w:val="26"/>
              </w:rPr>
            </w:pPr>
          </w:p>
        </w:tc>
        <w:tc>
          <w:tcPr>
            <w:tcW w:w="1358" w:type="pct"/>
            <w:tcBorders>
              <w:left w:val="single" w:sz="4" w:space="0" w:color="auto"/>
            </w:tcBorders>
            <w:vAlign w:val="center"/>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1.透過事件支持感受，讓事件不會變成流水帳，以口語進行表達。</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2.識字與語詞從上下文推論學新詞：學習「從上下文推論」的閱讀理解策略，進行新詞學習，進而達到詞彙的自主學習。</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3.透過找出事件感受和事件。</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4.透過事件支持感受，讓事件不會變成流水帳，以文字進行表達。</w:t>
            </w:r>
          </w:p>
          <w:p w:rsidR="00A92CD8" w:rsidRPr="00332ED0" w:rsidRDefault="00A92CD8" w:rsidP="00A92CD8">
            <w:pPr>
              <w:spacing w:line="240" w:lineRule="exact"/>
              <w:rPr>
                <w:rFonts w:ascii="標楷體" w:eastAsia="標楷體" w:hAnsi="標楷體" w:cs="Arial Unicode MS"/>
                <w:b/>
                <w:color w:val="000000"/>
                <w:spacing w:val="-4"/>
                <w:sz w:val="20"/>
                <w:szCs w:val="20"/>
                <w:shd w:val="pct15" w:color="auto" w:fill="FFFFFF"/>
              </w:rPr>
            </w:pPr>
            <w:r w:rsidRPr="00332ED0">
              <w:rPr>
                <w:rFonts w:ascii="標楷體" w:eastAsia="標楷體" w:hAnsi="標楷體" w:cs="Arial Unicode MS" w:hint="eastAsia"/>
                <w:b/>
                <w:color w:val="000000"/>
                <w:spacing w:val="-4"/>
                <w:sz w:val="20"/>
                <w:szCs w:val="20"/>
                <w:shd w:val="pct15" w:color="auto" w:fill="FFFFFF"/>
              </w:rPr>
              <w:t>語文天地</w:t>
            </w:r>
            <w:proofErr w:type="gramStart"/>
            <w:r w:rsidRPr="00332ED0">
              <w:rPr>
                <w:rFonts w:ascii="標楷體" w:eastAsia="標楷體" w:hAnsi="標楷體" w:cs="Arial Unicode MS" w:hint="eastAsia"/>
                <w:b/>
                <w:color w:val="000000"/>
                <w:spacing w:val="-4"/>
                <w:sz w:val="20"/>
                <w:szCs w:val="20"/>
                <w:shd w:val="pct15" w:color="auto" w:fill="FFFFFF"/>
              </w:rPr>
              <w:t>一</w:t>
            </w:r>
            <w:proofErr w:type="gramEnd"/>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1.如何上</w:t>
            </w:r>
            <w:proofErr w:type="gramStart"/>
            <w:r w:rsidRPr="00332ED0">
              <w:rPr>
                <w:rFonts w:ascii="標楷體" w:eastAsia="標楷體" w:hAnsi="標楷體" w:cs="Arial Unicode MS" w:hint="eastAsia"/>
                <w:color w:val="000000"/>
                <w:spacing w:val="-4"/>
                <w:sz w:val="20"/>
                <w:szCs w:val="20"/>
              </w:rPr>
              <w:t>臺</w:t>
            </w:r>
            <w:proofErr w:type="gramEnd"/>
            <w:r w:rsidRPr="00332ED0">
              <w:rPr>
                <w:rFonts w:ascii="標楷體" w:eastAsia="標楷體" w:hAnsi="標楷體" w:cs="Arial Unicode MS" w:hint="eastAsia"/>
                <w:color w:val="000000"/>
                <w:spacing w:val="-4"/>
                <w:sz w:val="20"/>
                <w:szCs w:val="20"/>
              </w:rPr>
              <w:t>說話。</w:t>
            </w:r>
          </w:p>
          <w:p w:rsidR="00A92CD8"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2.標點符號王國</w:t>
            </w:r>
            <w:proofErr w:type="gramStart"/>
            <w:r w:rsidRPr="00332ED0">
              <w:rPr>
                <w:rFonts w:ascii="標楷體" w:eastAsia="標楷體" w:hAnsi="標楷體" w:cs="Arial Unicode MS"/>
                <w:color w:val="000000"/>
                <w:spacing w:val="-4"/>
                <w:sz w:val="20"/>
                <w:szCs w:val="20"/>
              </w:rPr>
              <w:t>—</w:t>
            </w:r>
            <w:proofErr w:type="gramEnd"/>
            <w:r w:rsidRPr="00332ED0">
              <w:rPr>
                <w:rFonts w:ascii="標楷體" w:eastAsia="標楷體" w:hAnsi="標楷體" w:cs="Arial Unicode MS" w:hint="eastAsia"/>
                <w:color w:val="000000"/>
                <w:spacing w:val="-4"/>
                <w:sz w:val="20"/>
                <w:szCs w:val="20"/>
              </w:rPr>
              <w:t>破折號。</w:t>
            </w:r>
          </w:p>
          <w:p w:rsidR="00A92CD8" w:rsidRPr="00A92CD8" w:rsidRDefault="00A92CD8" w:rsidP="00A92CD8">
            <w:pPr>
              <w:spacing w:line="240" w:lineRule="exact"/>
              <w:rPr>
                <w:rFonts w:ascii="標楷體" w:eastAsia="標楷體" w:hAnsi="標楷體" w:cs="Arial Unicode MS"/>
                <w:color w:val="000000"/>
                <w:spacing w:val="-4"/>
                <w:sz w:val="20"/>
                <w:szCs w:val="20"/>
              </w:rPr>
            </w:pPr>
          </w:p>
          <w:p w:rsidR="00A92CD8" w:rsidRDefault="00A92CD8" w:rsidP="00A92CD8">
            <w:pPr>
              <w:spacing w:line="240" w:lineRule="exact"/>
              <w:rPr>
                <w:rFonts w:ascii="標楷體" w:eastAsia="標楷體" w:hAnsi="標楷體" w:cs="Arial Unicode MS"/>
                <w:color w:val="000000"/>
                <w:spacing w:val="-4"/>
                <w:sz w:val="20"/>
                <w:szCs w:val="20"/>
              </w:rPr>
            </w:pPr>
          </w:p>
          <w:p w:rsidR="00A92CD8" w:rsidRDefault="00A92CD8" w:rsidP="00A92CD8">
            <w:pPr>
              <w:spacing w:line="240" w:lineRule="exact"/>
              <w:rPr>
                <w:rFonts w:ascii="標楷體" w:eastAsia="標楷體" w:hAnsi="標楷體" w:cs="Arial Unicode MS"/>
                <w:color w:val="000000"/>
                <w:spacing w:val="-4"/>
                <w:sz w:val="20"/>
                <w:szCs w:val="20"/>
              </w:rPr>
            </w:pPr>
          </w:p>
          <w:p w:rsidR="00A92CD8" w:rsidRDefault="00A92CD8" w:rsidP="00A92CD8">
            <w:pPr>
              <w:spacing w:line="240" w:lineRule="exact"/>
              <w:rPr>
                <w:rFonts w:ascii="標楷體" w:eastAsia="標楷體" w:hAnsi="標楷體" w:cs="Arial Unicode MS"/>
                <w:color w:val="000000"/>
                <w:spacing w:val="-4"/>
                <w:sz w:val="20"/>
                <w:szCs w:val="20"/>
              </w:rPr>
            </w:pPr>
          </w:p>
          <w:p w:rsidR="00A92CD8" w:rsidRDefault="00A92CD8" w:rsidP="00A92CD8">
            <w:pPr>
              <w:spacing w:line="240" w:lineRule="exact"/>
              <w:rPr>
                <w:rFonts w:ascii="標楷體" w:eastAsia="標楷體" w:hAnsi="標楷體" w:cs="Arial Unicode MS"/>
                <w:color w:val="000000"/>
                <w:spacing w:val="-4"/>
                <w:sz w:val="20"/>
                <w:szCs w:val="20"/>
              </w:rPr>
            </w:pPr>
          </w:p>
          <w:p w:rsidR="00A92CD8" w:rsidRDefault="00A92CD8" w:rsidP="00A92CD8">
            <w:pPr>
              <w:spacing w:line="240" w:lineRule="exact"/>
              <w:rPr>
                <w:rFonts w:ascii="標楷體" w:eastAsia="標楷體" w:hAnsi="標楷體" w:cs="Arial Unicode MS"/>
                <w:color w:val="000000"/>
                <w:spacing w:val="-4"/>
                <w:sz w:val="20"/>
                <w:szCs w:val="20"/>
              </w:rPr>
            </w:pPr>
          </w:p>
          <w:p w:rsidR="00A92CD8" w:rsidRDefault="00A92CD8" w:rsidP="00A92CD8">
            <w:pPr>
              <w:spacing w:line="240" w:lineRule="exact"/>
              <w:rPr>
                <w:rFonts w:ascii="標楷體" w:eastAsia="標楷體" w:hAnsi="標楷體" w:cs="Arial Unicode MS"/>
                <w:color w:val="000000"/>
                <w:spacing w:val="-4"/>
                <w:sz w:val="20"/>
                <w:szCs w:val="20"/>
              </w:rPr>
            </w:pPr>
          </w:p>
          <w:p w:rsidR="00A92CD8" w:rsidRDefault="00A92CD8" w:rsidP="00A92CD8">
            <w:pPr>
              <w:spacing w:line="240" w:lineRule="exact"/>
              <w:rPr>
                <w:rFonts w:ascii="標楷體" w:eastAsia="標楷體" w:hAnsi="標楷體" w:cs="Arial Unicode MS"/>
                <w:color w:val="000000"/>
                <w:spacing w:val="-4"/>
                <w:sz w:val="20"/>
                <w:szCs w:val="20"/>
              </w:rPr>
            </w:pPr>
          </w:p>
          <w:p w:rsidR="009E564A" w:rsidRPr="00F55AD3" w:rsidRDefault="009E564A" w:rsidP="00F55AD3">
            <w:pPr>
              <w:rPr>
                <w:rFonts w:ascii="標楷體" w:eastAsia="標楷體" w:hAnsi="標楷體" w:cs="新細明體"/>
                <w:color w:val="000000"/>
                <w:sz w:val="26"/>
                <w:szCs w:val="26"/>
              </w:rPr>
            </w:pPr>
          </w:p>
        </w:tc>
        <w:tc>
          <w:tcPr>
            <w:tcW w:w="811" w:type="pct"/>
            <w:vAlign w:val="center"/>
          </w:tcPr>
          <w:p w:rsidR="00F55AD3" w:rsidRDefault="00F55AD3" w:rsidP="009E564A">
            <w:pPr>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F55AD3" w:rsidRDefault="00F55AD3" w:rsidP="009E564A">
            <w:pPr>
              <w:rPr>
                <w:rFonts w:ascii="標楷體" w:eastAsia="標楷體" w:hAnsi="標楷體"/>
                <w:color w:val="000000"/>
                <w:spacing w:val="-4"/>
                <w:sz w:val="20"/>
                <w:szCs w:val="20"/>
              </w:rPr>
            </w:pPr>
          </w:p>
          <w:p w:rsidR="009E564A" w:rsidRDefault="009E564A" w:rsidP="009E564A">
            <w:pPr>
              <w:rPr>
                <w:rFonts w:ascii="標楷體" w:eastAsia="標楷體" w:hAnsi="標楷體"/>
                <w:color w:val="000000"/>
                <w:spacing w:val="-4"/>
                <w:sz w:val="20"/>
                <w:szCs w:val="20"/>
              </w:rPr>
            </w:pPr>
          </w:p>
          <w:p w:rsidR="00A92CD8" w:rsidRDefault="00A92CD8" w:rsidP="009E564A">
            <w:pPr>
              <w:rPr>
                <w:rFonts w:ascii="標楷體" w:eastAsia="標楷體" w:hAnsi="標楷體"/>
                <w:color w:val="000000"/>
                <w:spacing w:val="-4"/>
                <w:sz w:val="20"/>
                <w:szCs w:val="20"/>
              </w:rPr>
            </w:pPr>
          </w:p>
          <w:p w:rsidR="00A92CD8" w:rsidRDefault="00A92CD8" w:rsidP="009E564A">
            <w:pPr>
              <w:rPr>
                <w:rFonts w:ascii="標楷體" w:eastAsia="標楷體" w:hAnsi="標楷體"/>
                <w:color w:val="000000"/>
                <w:spacing w:val="-4"/>
                <w:sz w:val="20"/>
                <w:szCs w:val="20"/>
              </w:rPr>
            </w:pPr>
          </w:p>
          <w:p w:rsidR="00A92CD8" w:rsidRDefault="00A92CD8" w:rsidP="009E564A">
            <w:pPr>
              <w:rPr>
                <w:rFonts w:ascii="標楷體" w:eastAsia="標楷體" w:hAnsi="標楷體"/>
                <w:color w:val="000000"/>
                <w:spacing w:val="-4"/>
                <w:sz w:val="20"/>
                <w:szCs w:val="20"/>
              </w:rPr>
            </w:pPr>
          </w:p>
          <w:p w:rsidR="00A92CD8" w:rsidRDefault="00A92CD8" w:rsidP="009E564A">
            <w:pPr>
              <w:rPr>
                <w:rFonts w:ascii="標楷體" w:eastAsia="標楷體" w:hAnsi="標楷體" w:cs="新細明體"/>
                <w:color w:val="000000"/>
                <w:sz w:val="26"/>
                <w:szCs w:val="26"/>
              </w:rPr>
            </w:pPr>
          </w:p>
        </w:tc>
        <w:tc>
          <w:tcPr>
            <w:tcW w:w="1028" w:type="pct"/>
            <w:vAlign w:val="center"/>
          </w:tcPr>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◎品德教育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品EJU4自律負責。</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◎生涯規劃教育</w:t>
            </w:r>
          </w:p>
          <w:p w:rsidR="00A92CD8" w:rsidRPr="00332ED0" w:rsidRDefault="00A92CD8" w:rsidP="00A92CD8">
            <w:pPr>
              <w:spacing w:line="240" w:lineRule="exact"/>
              <w:rPr>
                <w:rFonts w:ascii="標楷體" w:eastAsia="標楷體" w:hAnsi="標楷體"/>
                <w:color w:val="000000"/>
                <w:spacing w:val="-4"/>
                <w:sz w:val="20"/>
                <w:szCs w:val="20"/>
              </w:rPr>
            </w:pPr>
            <w:proofErr w:type="gramStart"/>
            <w:r w:rsidRPr="00332ED0">
              <w:rPr>
                <w:rFonts w:ascii="標楷體" w:eastAsia="標楷體" w:hAnsi="標楷體" w:hint="eastAsia"/>
                <w:color w:val="000000"/>
                <w:spacing w:val="-4"/>
                <w:sz w:val="20"/>
                <w:szCs w:val="20"/>
              </w:rPr>
              <w:t>涯</w:t>
            </w:r>
            <w:proofErr w:type="gramEnd"/>
            <w:r w:rsidRPr="00332ED0">
              <w:rPr>
                <w:rFonts w:ascii="標楷體" w:eastAsia="標楷體" w:hAnsi="標楷體" w:hint="eastAsia"/>
                <w:color w:val="000000"/>
                <w:spacing w:val="-4"/>
                <w:sz w:val="20"/>
                <w:szCs w:val="20"/>
              </w:rPr>
              <w:t>E4認識自己的特質與興趣。</w:t>
            </w:r>
          </w:p>
          <w:p w:rsidR="00A92CD8" w:rsidRPr="00332ED0" w:rsidRDefault="00A92CD8" w:rsidP="00A92CD8">
            <w:pPr>
              <w:spacing w:line="240" w:lineRule="exact"/>
              <w:rPr>
                <w:rFonts w:ascii="標楷體" w:eastAsia="標楷體" w:hAnsi="標楷體"/>
                <w:color w:val="000000"/>
                <w:spacing w:val="-4"/>
                <w:sz w:val="20"/>
                <w:szCs w:val="20"/>
              </w:rPr>
            </w:pPr>
            <w:proofErr w:type="gramStart"/>
            <w:r w:rsidRPr="00332ED0">
              <w:rPr>
                <w:rFonts w:ascii="標楷體" w:eastAsia="標楷體" w:hAnsi="標楷體" w:hint="eastAsia"/>
                <w:color w:val="000000"/>
                <w:spacing w:val="-4"/>
                <w:sz w:val="20"/>
                <w:szCs w:val="20"/>
              </w:rPr>
              <w:t>涯</w:t>
            </w:r>
            <w:proofErr w:type="gramEnd"/>
            <w:r w:rsidRPr="00332ED0">
              <w:rPr>
                <w:rFonts w:ascii="標楷體" w:eastAsia="標楷體" w:hAnsi="標楷體" w:hint="eastAsia"/>
                <w:color w:val="000000"/>
                <w:spacing w:val="-4"/>
                <w:sz w:val="20"/>
                <w:szCs w:val="20"/>
              </w:rPr>
              <w:t>E7培養良好的人際互動能力。</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閱E3熟悉與學科學習相關的文本閱讀策略。</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閱E14喜歡與他人討論、分享自己閱讀的文本。</w:t>
            </w:r>
          </w:p>
          <w:p w:rsidR="00A92CD8" w:rsidRPr="00332ED0" w:rsidRDefault="00A92CD8" w:rsidP="00A92CD8">
            <w:pPr>
              <w:spacing w:line="240" w:lineRule="exact"/>
              <w:rPr>
                <w:rFonts w:ascii="標楷體" w:eastAsia="標楷體" w:hAnsi="標楷體" w:cs="Arial Unicode MS"/>
                <w:b/>
                <w:color w:val="000000"/>
                <w:spacing w:val="-4"/>
                <w:sz w:val="20"/>
                <w:szCs w:val="20"/>
                <w:shd w:val="pct15" w:color="auto" w:fill="FFFFFF"/>
              </w:rPr>
            </w:pPr>
            <w:r>
              <w:rPr>
                <w:rFonts w:ascii="標楷體" w:eastAsia="標楷體" w:hAnsi="標楷體" w:cs="Arial Unicode MS" w:hint="eastAsia"/>
                <w:b/>
                <w:color w:val="000000"/>
                <w:spacing w:val="-4"/>
                <w:sz w:val="20"/>
                <w:szCs w:val="20"/>
                <w:shd w:val="pct15" w:color="auto" w:fill="FFFFFF"/>
              </w:rPr>
              <w:t>語</w:t>
            </w:r>
            <w:r w:rsidRPr="00332ED0">
              <w:rPr>
                <w:rFonts w:ascii="標楷體" w:eastAsia="標楷體" w:hAnsi="標楷體" w:cs="Arial Unicode MS" w:hint="eastAsia"/>
                <w:b/>
                <w:color w:val="000000"/>
                <w:spacing w:val="-4"/>
                <w:sz w:val="20"/>
                <w:szCs w:val="20"/>
                <w:shd w:val="pct15" w:color="auto" w:fill="FFFFFF"/>
              </w:rPr>
              <w:t>文天地</w:t>
            </w:r>
            <w:proofErr w:type="gramStart"/>
            <w:r w:rsidRPr="00332ED0">
              <w:rPr>
                <w:rFonts w:ascii="標楷體" w:eastAsia="標楷體" w:hAnsi="標楷體" w:cs="Arial Unicode MS" w:hint="eastAsia"/>
                <w:b/>
                <w:color w:val="000000"/>
                <w:spacing w:val="-4"/>
                <w:sz w:val="20"/>
                <w:szCs w:val="20"/>
                <w:shd w:val="pct15" w:color="auto" w:fill="FFFFFF"/>
              </w:rPr>
              <w:t>一</w:t>
            </w:r>
            <w:proofErr w:type="gramEnd"/>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閱E2認識與領域相關的文本類型與寫作題材。</w:t>
            </w:r>
          </w:p>
          <w:p w:rsidR="009E564A" w:rsidRDefault="00A92CD8" w:rsidP="00A92CD8">
            <w:pPr>
              <w:rPr>
                <w:rFonts w:ascii="標楷體" w:eastAsia="標楷體" w:hAnsi="標楷體" w:cs="新細明體"/>
                <w:color w:val="000000"/>
                <w:sz w:val="26"/>
                <w:szCs w:val="26"/>
              </w:rPr>
            </w:pPr>
            <w:r w:rsidRPr="00332ED0">
              <w:rPr>
                <w:rFonts w:ascii="標楷體" w:eastAsia="標楷體" w:hAnsi="標楷體" w:cs="Arial Unicode MS" w:hint="eastAsia"/>
                <w:color w:val="000000"/>
                <w:spacing w:val="-4"/>
                <w:sz w:val="20"/>
                <w:szCs w:val="20"/>
              </w:rPr>
              <w:t>閱E14喜歡與他人討論、分享自己閱讀的文本。</w:t>
            </w:r>
          </w:p>
          <w:p w:rsidR="00A92CD8" w:rsidRDefault="00A92CD8" w:rsidP="00F55AD3">
            <w:pPr>
              <w:rPr>
                <w:rFonts w:ascii="標楷體" w:eastAsia="標楷體" w:hAnsi="標楷體" w:cs="新細明體"/>
                <w:color w:val="000000"/>
                <w:sz w:val="26"/>
                <w:szCs w:val="26"/>
              </w:rPr>
            </w:pPr>
          </w:p>
          <w:p w:rsidR="00A92CD8" w:rsidRPr="00F55AD3" w:rsidRDefault="00A92CD8" w:rsidP="00F55AD3">
            <w:pPr>
              <w:rPr>
                <w:rFonts w:ascii="標楷體" w:eastAsia="標楷體" w:hAnsi="標楷體" w:cs="新細明體"/>
                <w:color w:val="000000"/>
                <w:sz w:val="26"/>
                <w:szCs w:val="26"/>
              </w:rPr>
            </w:pPr>
          </w:p>
        </w:tc>
      </w:tr>
      <w:tr w:rsidR="00A92CD8" w:rsidTr="00297F38">
        <w:trPr>
          <w:trHeight w:val="1260"/>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vAlign w:val="center"/>
          </w:tcPr>
          <w:p w:rsidR="00A92CD8" w:rsidRPr="00A92CD8" w:rsidRDefault="00A92CD8" w:rsidP="00A92CD8">
            <w:pPr>
              <w:spacing w:line="0" w:lineRule="atLeast"/>
              <w:jc w:val="center"/>
              <w:rPr>
                <w:rFonts w:ascii="標楷體" w:eastAsia="標楷體" w:hAnsi="標楷體" w:cs="細明體"/>
              </w:rPr>
            </w:pPr>
            <w:r w:rsidRPr="00A92CD8">
              <w:rPr>
                <w:rFonts w:ascii="標楷體" w:eastAsia="標楷體" w:hAnsi="標楷體" w:hint="eastAsia"/>
                <w:color w:val="000000"/>
                <w:spacing w:val="-4"/>
              </w:rPr>
              <w:t>更好的自己</w:t>
            </w:r>
          </w:p>
        </w:tc>
        <w:tc>
          <w:tcPr>
            <w:tcW w:w="776" w:type="pct"/>
            <w:gridSpan w:val="2"/>
            <w:tcBorders>
              <w:left w:val="single" w:sz="4" w:space="0" w:color="auto"/>
            </w:tcBorders>
            <w:shd w:val="clear" w:color="auto" w:fill="auto"/>
          </w:tcPr>
          <w:p w:rsidR="00A92CD8" w:rsidRPr="00332ED0" w:rsidRDefault="00A92CD8" w:rsidP="00A92CD8">
            <w:pPr>
              <w:spacing w:line="240" w:lineRule="exact"/>
              <w:ind w:left="57"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國-E-A2透過國語文學習，掌握文本要旨、發展學習及解決問題策略、初探邏輯思維，並透過體驗與實踐，處理日常生活問題。</w:t>
            </w:r>
          </w:p>
        </w:tc>
        <w:tc>
          <w:tcPr>
            <w:tcW w:w="135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運用想像力描寫所觀察的事物作者透過想像力將無生命的太陽當成「人」，與主角產生互動，增添文章趣味。透過本課可以培養學生對身旁事物、大自然現象等景物的感受力、想像力，練習給予事物人性化的描述，提升描寫技巧。</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2.以「閱讀理解策略</w:t>
            </w:r>
            <w:proofErr w:type="gramStart"/>
            <w:r w:rsidRPr="00332ED0">
              <w:rPr>
                <w:rFonts w:ascii="標楷體" w:eastAsia="標楷體" w:hAnsi="標楷體" w:cs="Arial Unicode MS" w:hint="eastAsia"/>
                <w:color w:val="000000"/>
                <w:spacing w:val="-4"/>
                <w:sz w:val="20"/>
                <w:szCs w:val="20"/>
              </w:rPr>
              <w:t>──</w:t>
            </w:r>
            <w:proofErr w:type="gramEnd"/>
            <w:r w:rsidRPr="00332ED0">
              <w:rPr>
                <w:rFonts w:ascii="標楷體" w:eastAsia="標楷體" w:hAnsi="標楷體" w:cs="Arial Unicode MS" w:hint="eastAsia"/>
                <w:color w:val="000000"/>
                <w:spacing w:val="-4"/>
                <w:sz w:val="20"/>
                <w:szCs w:val="20"/>
              </w:rPr>
              <w:t>連結（連句子、連段落）」理解文本本文隱含珍惜時間的品格內涵，但全文無任何</w:t>
            </w:r>
            <w:proofErr w:type="gramStart"/>
            <w:r w:rsidRPr="00332ED0">
              <w:rPr>
                <w:rFonts w:ascii="標楷體" w:eastAsia="標楷體" w:hAnsi="標楷體" w:cs="Arial Unicode MS" w:hint="eastAsia"/>
                <w:color w:val="000000"/>
                <w:spacing w:val="-4"/>
                <w:sz w:val="20"/>
                <w:szCs w:val="20"/>
              </w:rPr>
              <w:t>直接句</w:t>
            </w:r>
            <w:proofErr w:type="gramEnd"/>
            <w:r w:rsidRPr="00332ED0">
              <w:rPr>
                <w:rFonts w:ascii="標楷體" w:eastAsia="標楷體" w:hAnsi="標楷體" w:cs="Arial Unicode MS" w:hint="eastAsia"/>
                <w:color w:val="000000"/>
                <w:spacing w:val="-4"/>
                <w:sz w:val="20"/>
                <w:szCs w:val="20"/>
              </w:rPr>
              <w:t>說出此重點。因此學生需運用連結策略，掌握句子和段落的意義與主要概念，並喚起與文本相關的經驗，進而推論文章主旨。</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◎品德教育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品EJU4自律負責。</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品E1良好生活習慣與德行。</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品E7知行合一。</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◎生涯規劃教育</w:t>
            </w:r>
          </w:p>
          <w:p w:rsidR="00A92CD8" w:rsidRPr="00332ED0" w:rsidRDefault="00A92CD8" w:rsidP="00A92CD8">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E11培養</w:t>
            </w:r>
            <w:proofErr w:type="gramStart"/>
            <w:r w:rsidRPr="00332ED0">
              <w:rPr>
                <w:rFonts w:ascii="標楷體" w:eastAsia="標楷體" w:hAnsi="標楷體" w:cs="Arial Unicode MS" w:hint="eastAsia"/>
                <w:color w:val="000000"/>
                <w:spacing w:val="-4"/>
                <w:sz w:val="20"/>
                <w:szCs w:val="20"/>
              </w:rPr>
              <w:t>規</w:t>
            </w:r>
            <w:proofErr w:type="gramEnd"/>
            <w:r w:rsidRPr="00332ED0">
              <w:rPr>
                <w:rFonts w:ascii="標楷體" w:eastAsia="標楷體" w:hAnsi="標楷體" w:cs="Arial Unicode MS" w:hint="eastAsia"/>
                <w:color w:val="000000"/>
                <w:spacing w:val="-4"/>
                <w:sz w:val="20"/>
                <w:szCs w:val="20"/>
              </w:rPr>
              <w:t>畫與運用時間的能力。</w:t>
            </w:r>
          </w:p>
        </w:tc>
      </w:tr>
      <w:tr w:rsidR="00A92CD8" w:rsidTr="00297F38">
        <w:trPr>
          <w:trHeight w:val="1424"/>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七</w:t>
            </w:r>
          </w:p>
        </w:tc>
        <w:tc>
          <w:tcPr>
            <w:tcW w:w="663" w:type="pct"/>
            <w:vAlign w:val="center"/>
          </w:tcPr>
          <w:p w:rsidR="00A92CD8" w:rsidRDefault="00A92CD8" w:rsidP="00A92CD8">
            <w:pPr>
              <w:spacing w:line="0" w:lineRule="atLeast"/>
              <w:jc w:val="center"/>
              <w:rPr>
                <w:rFonts w:ascii="標楷體" w:eastAsia="標楷體" w:hAnsi="標楷體" w:cs="細明體"/>
                <w:sz w:val="26"/>
                <w:szCs w:val="26"/>
              </w:rPr>
            </w:pPr>
            <w:r w:rsidRPr="00A92CD8">
              <w:rPr>
                <w:rFonts w:ascii="標楷體" w:eastAsia="標楷體" w:hAnsi="標楷體" w:hint="eastAsia"/>
                <w:color w:val="000000"/>
                <w:spacing w:val="-4"/>
              </w:rPr>
              <w:t>更好的自己</w:t>
            </w:r>
          </w:p>
        </w:tc>
        <w:tc>
          <w:tcPr>
            <w:tcW w:w="776" w:type="pct"/>
            <w:gridSpan w:val="2"/>
            <w:tcBorders>
              <w:left w:val="single" w:sz="4" w:space="0" w:color="auto"/>
            </w:tcBorders>
            <w:shd w:val="clear" w:color="auto" w:fill="auto"/>
          </w:tcPr>
          <w:p w:rsidR="00A92CD8" w:rsidRPr="00332ED0" w:rsidRDefault="00A92CD8" w:rsidP="00A92CD8">
            <w:pPr>
              <w:spacing w:line="240" w:lineRule="exact"/>
              <w:ind w:left="57"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國-E-A2透過國語文學習，掌握文本要旨、發展學習及解決問題策略、初探邏輯思維，並透過體驗與實踐，處理日常生活問題。</w:t>
            </w:r>
          </w:p>
        </w:tc>
        <w:tc>
          <w:tcPr>
            <w:tcW w:w="135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運用想像力描寫所觀察的事物作者透過想像力將無生命的太陽當成「人」，與主角產生互動，增添文章趣味。透過本課可以培養學生對身旁事物、大自然現象等景物的感受力、想像力，練習給予事物人性化的描述，提升描寫技巧。</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2.以「閱讀理解策略</w:t>
            </w:r>
            <w:proofErr w:type="gramStart"/>
            <w:r w:rsidRPr="00332ED0">
              <w:rPr>
                <w:rFonts w:ascii="標楷體" w:eastAsia="標楷體" w:hAnsi="標楷體" w:cs="Arial Unicode MS" w:hint="eastAsia"/>
                <w:color w:val="000000"/>
                <w:spacing w:val="-4"/>
                <w:sz w:val="20"/>
                <w:szCs w:val="20"/>
              </w:rPr>
              <w:t>──</w:t>
            </w:r>
            <w:proofErr w:type="gramEnd"/>
            <w:r w:rsidRPr="00332ED0">
              <w:rPr>
                <w:rFonts w:ascii="標楷體" w:eastAsia="標楷體" w:hAnsi="標楷體" w:cs="Arial Unicode MS" w:hint="eastAsia"/>
                <w:color w:val="000000"/>
                <w:spacing w:val="-4"/>
                <w:sz w:val="20"/>
                <w:szCs w:val="20"/>
              </w:rPr>
              <w:t>連結（連句子、連段落）」理解文本本文隱含珍惜時間的品格內涵，但全文無任何</w:t>
            </w:r>
            <w:proofErr w:type="gramStart"/>
            <w:r w:rsidRPr="00332ED0">
              <w:rPr>
                <w:rFonts w:ascii="標楷體" w:eastAsia="標楷體" w:hAnsi="標楷體" w:cs="Arial Unicode MS" w:hint="eastAsia"/>
                <w:color w:val="000000"/>
                <w:spacing w:val="-4"/>
                <w:sz w:val="20"/>
                <w:szCs w:val="20"/>
              </w:rPr>
              <w:t>直接句</w:t>
            </w:r>
            <w:proofErr w:type="gramEnd"/>
            <w:r w:rsidRPr="00332ED0">
              <w:rPr>
                <w:rFonts w:ascii="標楷體" w:eastAsia="標楷體" w:hAnsi="標楷體" w:cs="Arial Unicode MS" w:hint="eastAsia"/>
                <w:color w:val="000000"/>
                <w:spacing w:val="-4"/>
                <w:sz w:val="20"/>
                <w:szCs w:val="20"/>
              </w:rPr>
              <w:t>說出此重點。因此學生需運用連結策略，掌握句子和段落的意義與主要概念，並喚起與文本相關的經驗，進而推論文章主旨。</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◎品德教育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品EJU4自律負責。</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品E1良好生活習慣與德行。</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品E7知行合一。</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◎生涯規劃教育</w:t>
            </w:r>
          </w:p>
          <w:p w:rsidR="00A92CD8" w:rsidRPr="00332ED0" w:rsidRDefault="00A92CD8" w:rsidP="00A92CD8">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E11培養</w:t>
            </w:r>
            <w:proofErr w:type="gramStart"/>
            <w:r w:rsidRPr="00332ED0">
              <w:rPr>
                <w:rFonts w:ascii="標楷體" w:eastAsia="標楷體" w:hAnsi="標楷體" w:cs="Arial Unicode MS" w:hint="eastAsia"/>
                <w:color w:val="000000"/>
                <w:spacing w:val="-4"/>
                <w:sz w:val="20"/>
                <w:szCs w:val="20"/>
              </w:rPr>
              <w:t>規</w:t>
            </w:r>
            <w:proofErr w:type="gramEnd"/>
            <w:r w:rsidRPr="00332ED0">
              <w:rPr>
                <w:rFonts w:ascii="標楷體" w:eastAsia="標楷體" w:hAnsi="標楷體" w:cs="Arial Unicode MS" w:hint="eastAsia"/>
                <w:color w:val="000000"/>
                <w:spacing w:val="-4"/>
                <w:sz w:val="20"/>
                <w:szCs w:val="20"/>
              </w:rPr>
              <w:t>畫與運用時間的能力。</w:t>
            </w:r>
          </w:p>
        </w:tc>
      </w:tr>
      <w:tr w:rsidR="00A92CD8" w:rsidTr="00297F38">
        <w:trPr>
          <w:trHeight w:val="1812"/>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八</w:t>
            </w:r>
          </w:p>
        </w:tc>
        <w:tc>
          <w:tcPr>
            <w:tcW w:w="663" w:type="pct"/>
            <w:vAlign w:val="center"/>
          </w:tcPr>
          <w:p w:rsidR="00A92CD8" w:rsidRDefault="00A92CD8" w:rsidP="00A92CD8">
            <w:pPr>
              <w:spacing w:line="0" w:lineRule="atLeast"/>
              <w:jc w:val="center"/>
              <w:rPr>
                <w:rFonts w:ascii="標楷體" w:eastAsia="標楷體" w:hAnsi="標楷體" w:cs="細明體"/>
                <w:sz w:val="26"/>
                <w:szCs w:val="26"/>
              </w:rPr>
            </w:pPr>
            <w:r w:rsidRPr="00A92CD8">
              <w:rPr>
                <w:rFonts w:ascii="標楷體" w:eastAsia="標楷體" w:hAnsi="標楷體" w:hint="eastAsia"/>
                <w:color w:val="000000"/>
                <w:spacing w:val="-4"/>
              </w:rPr>
              <w:t>更好的自己</w:t>
            </w:r>
          </w:p>
        </w:tc>
        <w:tc>
          <w:tcPr>
            <w:tcW w:w="769" w:type="pct"/>
            <w:tcBorders>
              <w:left w:val="single" w:sz="4" w:space="0" w:color="auto"/>
            </w:tcBorders>
            <w:shd w:val="clear" w:color="auto" w:fill="auto"/>
          </w:tcPr>
          <w:p w:rsidR="00A92CD8" w:rsidRPr="00332ED0" w:rsidRDefault="00A92CD8" w:rsidP="00A92CD8">
            <w:pPr>
              <w:spacing w:line="240" w:lineRule="exact"/>
              <w:ind w:left="57"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國-E-B1理解與運用國語文在日常生活中學習體察他人的感受，並給予適當的回應，以達成溝通及互動的目標。</w:t>
            </w:r>
          </w:p>
          <w:p w:rsidR="00A92CD8" w:rsidRPr="00332ED0" w:rsidRDefault="00A92CD8" w:rsidP="00A92CD8">
            <w:pPr>
              <w:spacing w:line="240" w:lineRule="exact"/>
              <w:ind w:left="57"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國-E-C2與他人互動時，能適切運用語文能力表達個人想法，理解與包容不同意見，樂於參與學校及社區活動，體會團隊合作的重要性。</w:t>
            </w: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1.學會分辨自然段和意義段。</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2.使用表達情緒的語詞。</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◎家庭教育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家E4覺察個人情緒並適切表達，與家人及同儕適切互動。</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家E5了解家庭中各種關係的互動(親子、手足、祖孫及其他親屬等)。</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◎生命教育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生E3理解人是會思考、有情緒、能進行自主決定的個體。</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◎生涯規劃教育</w:t>
            </w:r>
          </w:p>
          <w:p w:rsidR="00A92CD8" w:rsidRPr="00332ED0" w:rsidRDefault="00A92CD8" w:rsidP="00A92CD8">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E7培養良好的人際互動能力。</w:t>
            </w:r>
          </w:p>
        </w:tc>
      </w:tr>
      <w:tr w:rsidR="00A92CD8" w:rsidTr="00297F38">
        <w:trPr>
          <w:trHeight w:val="1540"/>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lastRenderedPageBreak/>
              <w:t>九</w:t>
            </w:r>
          </w:p>
        </w:tc>
        <w:tc>
          <w:tcPr>
            <w:tcW w:w="663" w:type="pct"/>
            <w:vAlign w:val="center"/>
          </w:tcPr>
          <w:p w:rsidR="00A92CD8" w:rsidRDefault="00A92CD8" w:rsidP="00A92CD8">
            <w:pPr>
              <w:spacing w:line="0" w:lineRule="atLeast"/>
              <w:jc w:val="center"/>
              <w:rPr>
                <w:rFonts w:ascii="標楷體" w:eastAsia="標楷體" w:hAnsi="標楷體" w:cs="細明體"/>
                <w:sz w:val="26"/>
                <w:szCs w:val="26"/>
              </w:rPr>
            </w:pPr>
            <w:r w:rsidRPr="00A92CD8">
              <w:rPr>
                <w:rFonts w:ascii="標楷體" w:eastAsia="標楷體" w:hAnsi="標楷體" w:hint="eastAsia"/>
                <w:color w:val="000000"/>
                <w:spacing w:val="-4"/>
              </w:rPr>
              <w:t>更好的自己</w:t>
            </w:r>
          </w:p>
        </w:tc>
        <w:tc>
          <w:tcPr>
            <w:tcW w:w="769" w:type="pct"/>
            <w:tcBorders>
              <w:left w:val="single" w:sz="4" w:space="0" w:color="auto"/>
            </w:tcBorders>
            <w:shd w:val="clear" w:color="auto" w:fill="auto"/>
          </w:tcPr>
          <w:p w:rsidR="00A92CD8" w:rsidRPr="00332ED0" w:rsidRDefault="00A92CD8" w:rsidP="00A92CD8">
            <w:pPr>
              <w:spacing w:line="240" w:lineRule="exact"/>
              <w:ind w:left="57"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國-E-A2透過國語文學習，掌握文本要旨、發展學習及解決問題策略、初探邏輯思維，並透過體驗與實踐，處理日常生活問題。</w:t>
            </w: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1.認識劇本的對話形式。</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2.讀出不同語氣。</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3.從語氣分析人物性格。</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◎品德教育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品EJU4自律負責。</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◎生命教育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生E7發展設身處地、感同身受的同理心及主動去愛的能力，察覺自己從他者接受的各種幫助，培養感恩之心。</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◎生涯規劃教育</w:t>
            </w:r>
          </w:p>
          <w:p w:rsidR="00A92CD8" w:rsidRPr="00332ED0" w:rsidRDefault="00A92CD8" w:rsidP="00A92CD8">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E7培養良好的人際互動能力。</w:t>
            </w:r>
          </w:p>
          <w:p w:rsidR="00A92CD8" w:rsidRPr="00332ED0" w:rsidRDefault="00A92CD8" w:rsidP="00A92CD8">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E12學習解決問題與做決定的能力。</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閱E2認識與領域相關的文本類型與寫作題材。</w:t>
            </w:r>
          </w:p>
        </w:tc>
      </w:tr>
      <w:tr w:rsidR="00A92CD8" w:rsidTr="00297F38">
        <w:trPr>
          <w:trHeight w:val="1402"/>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rsidR="00A92CD8" w:rsidRDefault="00A92CD8" w:rsidP="00A92CD8">
            <w:pPr>
              <w:spacing w:line="0" w:lineRule="atLeast"/>
              <w:jc w:val="center"/>
              <w:rPr>
                <w:rFonts w:ascii="標楷體" w:eastAsia="標楷體" w:hAnsi="標楷體" w:cs="細明體"/>
                <w:sz w:val="26"/>
                <w:szCs w:val="26"/>
              </w:rPr>
            </w:pPr>
            <w:r w:rsidRPr="00A92CD8">
              <w:rPr>
                <w:rFonts w:ascii="標楷體" w:eastAsia="標楷體" w:hAnsi="標楷體" w:hint="eastAsia"/>
                <w:color w:val="000000"/>
                <w:spacing w:val="-4"/>
              </w:rPr>
              <w:t>更好的自己</w:t>
            </w:r>
          </w:p>
        </w:tc>
        <w:tc>
          <w:tcPr>
            <w:tcW w:w="769" w:type="pct"/>
            <w:tcBorders>
              <w:left w:val="single" w:sz="4" w:space="0" w:color="auto"/>
            </w:tcBorders>
            <w:shd w:val="clear" w:color="auto" w:fill="auto"/>
          </w:tcPr>
          <w:p w:rsidR="00A92CD8" w:rsidRPr="00332ED0" w:rsidRDefault="00A92CD8" w:rsidP="00A92CD8">
            <w:pPr>
              <w:spacing w:line="240" w:lineRule="exact"/>
              <w:ind w:left="57" w:right="57"/>
              <w:contextualSpacing/>
              <w:mirrorIndents/>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國-E-B1理解與運用國語文在日常生活中學習體察他人的感受，並給予適當的回應，以達成溝通及互動的目標。</w:t>
            </w:r>
          </w:p>
        </w:tc>
        <w:tc>
          <w:tcPr>
            <w:tcW w:w="1365" w:type="pct"/>
            <w:gridSpan w:val="2"/>
            <w:shd w:val="clear" w:color="auto" w:fill="auto"/>
          </w:tcPr>
          <w:p w:rsidR="00A92CD8" w:rsidRPr="00332ED0" w:rsidRDefault="00A92CD8" w:rsidP="00A92CD8">
            <w:pPr>
              <w:pStyle w:val="Default"/>
              <w:spacing w:after="92" w:line="240" w:lineRule="exact"/>
              <w:rPr>
                <w:rFonts w:ascii="標楷體" w:eastAsia="標楷體" w:hAnsi="標楷體" w:cs="Arial Unicode MS"/>
                <w:spacing w:val="-4"/>
                <w:sz w:val="20"/>
                <w:szCs w:val="20"/>
              </w:rPr>
            </w:pPr>
            <w:r w:rsidRPr="00332ED0">
              <w:rPr>
                <w:rFonts w:ascii="標楷體" w:eastAsia="標楷體" w:hAnsi="標楷體" w:cs="Arial Unicode MS" w:hint="eastAsia"/>
                <w:spacing w:val="-4"/>
                <w:sz w:val="20"/>
                <w:szCs w:val="20"/>
              </w:rPr>
              <w:t>1.說出不同的語氣。</w:t>
            </w:r>
          </w:p>
          <w:p w:rsidR="00A92CD8" w:rsidRPr="00332ED0" w:rsidRDefault="00A92CD8" w:rsidP="00A92CD8">
            <w:pPr>
              <w:pStyle w:val="Default"/>
              <w:spacing w:after="92" w:line="240" w:lineRule="exact"/>
              <w:rPr>
                <w:rFonts w:ascii="標楷體" w:eastAsia="標楷體" w:hAnsi="標楷體" w:cs="Arial Unicode MS"/>
                <w:spacing w:val="-4"/>
                <w:sz w:val="20"/>
                <w:szCs w:val="20"/>
              </w:rPr>
            </w:pPr>
            <w:r w:rsidRPr="00332ED0">
              <w:rPr>
                <w:rFonts w:ascii="標楷體" w:eastAsia="標楷體" w:hAnsi="標楷體" w:cs="Arial Unicode MS" w:hint="eastAsia"/>
                <w:spacing w:val="-4"/>
                <w:sz w:val="20"/>
                <w:szCs w:val="20"/>
              </w:rPr>
              <w:t>2.用對話演故事。</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◎家庭教育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家E4覺察個人情緒並適切表達，與家人及同儕適切互動。</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◎生命教育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生E3理解人是會思考、有情緒、能進行自主決定的個體。</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閱E2認識與領域相關的文本類型與寫作題材。</w:t>
            </w:r>
          </w:p>
        </w:tc>
      </w:tr>
      <w:tr w:rsidR="00A92CD8" w:rsidTr="00297F38">
        <w:trPr>
          <w:trHeight w:val="1402"/>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十一</w:t>
            </w:r>
          </w:p>
        </w:tc>
        <w:tc>
          <w:tcPr>
            <w:tcW w:w="663" w:type="pct"/>
            <w:vAlign w:val="center"/>
          </w:tcPr>
          <w:p w:rsidR="00A92CD8" w:rsidRPr="00AA518B" w:rsidRDefault="00A92CD8" w:rsidP="009579CB">
            <w:pPr>
              <w:pStyle w:val="31"/>
              <w:spacing w:beforeLines="10" w:before="24" w:line="240" w:lineRule="auto"/>
              <w:ind w:left="24" w:firstLineChars="100" w:firstLine="240"/>
              <w:rPr>
                <w:rFonts w:ascii="標楷體" w:eastAsia="標楷體" w:hAnsi="標楷體"/>
                <w:sz w:val="24"/>
              </w:rPr>
            </w:pPr>
            <w:r>
              <w:rPr>
                <w:rFonts w:ascii="標楷體" w:eastAsia="標楷體" w:hAnsi="標楷體" w:hint="eastAsia"/>
                <w:color w:val="000000"/>
                <w:sz w:val="24"/>
                <w:lang w:eastAsia="zh-TW"/>
              </w:rPr>
              <w:t>人物拍立得</w:t>
            </w:r>
          </w:p>
          <w:p w:rsidR="00A92CD8" w:rsidRDefault="00A92CD8" w:rsidP="00A92CD8">
            <w:pPr>
              <w:spacing w:line="0" w:lineRule="atLeast"/>
              <w:jc w:val="center"/>
              <w:rPr>
                <w:rFonts w:ascii="標楷體" w:eastAsia="標楷體" w:hAnsi="標楷體" w:cs="細明體"/>
                <w:sz w:val="26"/>
                <w:szCs w:val="26"/>
              </w:rPr>
            </w:pP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1.運用縮寫句子（刪除法）。</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2.運用「聯想」的寫作技巧。</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3.認識雙引號的作用。</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4.了解「總</w:t>
            </w:r>
            <w:proofErr w:type="gramStart"/>
            <w:r w:rsidRPr="00332ED0">
              <w:rPr>
                <w:rFonts w:ascii="標楷體" w:eastAsia="標楷體" w:hAnsi="標楷體" w:cs="Arial Unicode MS"/>
                <w:color w:val="000000"/>
                <w:spacing w:val="-4"/>
                <w:sz w:val="20"/>
                <w:szCs w:val="20"/>
              </w:rPr>
              <w:t>—</w:t>
            </w:r>
            <w:proofErr w:type="gramEnd"/>
            <w:r w:rsidRPr="00332ED0">
              <w:rPr>
                <w:rFonts w:ascii="標楷體" w:eastAsia="標楷體" w:hAnsi="標楷體" w:cs="Arial Unicode MS" w:hint="eastAsia"/>
                <w:color w:val="000000"/>
                <w:spacing w:val="-4"/>
                <w:sz w:val="20"/>
                <w:szCs w:val="20"/>
              </w:rPr>
              <w:t>分</w:t>
            </w:r>
            <w:proofErr w:type="gramStart"/>
            <w:r w:rsidRPr="00332ED0">
              <w:rPr>
                <w:rFonts w:ascii="標楷體" w:eastAsia="標楷體" w:hAnsi="標楷體" w:cs="Arial Unicode MS"/>
                <w:color w:val="000000"/>
                <w:spacing w:val="-4"/>
                <w:sz w:val="20"/>
                <w:szCs w:val="20"/>
              </w:rPr>
              <w:t>—</w:t>
            </w:r>
            <w:proofErr w:type="gramEnd"/>
            <w:r w:rsidRPr="00332ED0">
              <w:rPr>
                <w:rFonts w:ascii="標楷體" w:eastAsia="標楷體" w:hAnsi="標楷體" w:cs="Arial Unicode MS" w:hint="eastAsia"/>
                <w:color w:val="000000"/>
                <w:spacing w:val="-4"/>
                <w:sz w:val="20"/>
                <w:szCs w:val="20"/>
              </w:rPr>
              <w:t>總」的敘事結構。</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◎家庭教育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家E4覺察個人情緒並適切表達，與家人及同儕適切互動。</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家E5了解家庭中各種關係的互動（親子、手足、祖孫及其他親屬等）。</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家E7表達對家庭成員的關心與情感。</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◎品德教育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品EJU2孝</w:t>
            </w:r>
            <w:proofErr w:type="gramStart"/>
            <w:r w:rsidRPr="00332ED0">
              <w:rPr>
                <w:rFonts w:ascii="標楷體" w:eastAsia="標楷體" w:hAnsi="標楷體" w:hint="eastAsia"/>
                <w:color w:val="000000"/>
                <w:spacing w:val="-4"/>
                <w:sz w:val="20"/>
                <w:szCs w:val="20"/>
              </w:rPr>
              <w:t>悌</w:t>
            </w:r>
            <w:proofErr w:type="gramEnd"/>
            <w:r w:rsidRPr="00332ED0">
              <w:rPr>
                <w:rFonts w:ascii="標楷體" w:eastAsia="標楷體" w:hAnsi="標楷體" w:hint="eastAsia"/>
                <w:color w:val="000000"/>
                <w:spacing w:val="-4"/>
                <w:sz w:val="20"/>
                <w:szCs w:val="20"/>
              </w:rPr>
              <w:t>仁愛。</w:t>
            </w:r>
          </w:p>
        </w:tc>
      </w:tr>
      <w:tr w:rsidR="00A92CD8" w:rsidTr="00297F38">
        <w:trPr>
          <w:trHeight w:val="1402"/>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十二</w:t>
            </w:r>
          </w:p>
        </w:tc>
        <w:tc>
          <w:tcPr>
            <w:tcW w:w="663" w:type="pct"/>
            <w:vAlign w:val="center"/>
          </w:tcPr>
          <w:p w:rsidR="00A92CD8" w:rsidRPr="00AA518B" w:rsidRDefault="00A92CD8" w:rsidP="009579CB">
            <w:pPr>
              <w:pStyle w:val="31"/>
              <w:spacing w:beforeLines="10" w:before="24" w:line="240" w:lineRule="auto"/>
              <w:ind w:left="24" w:hanging="24"/>
              <w:jc w:val="center"/>
              <w:rPr>
                <w:rFonts w:ascii="標楷體" w:eastAsia="標楷體" w:hAnsi="標楷體"/>
                <w:sz w:val="24"/>
              </w:rPr>
            </w:pPr>
            <w:r>
              <w:rPr>
                <w:rFonts w:ascii="標楷體" w:eastAsia="標楷體" w:hAnsi="標楷體" w:hint="eastAsia"/>
                <w:color w:val="000000"/>
                <w:sz w:val="24"/>
                <w:lang w:eastAsia="zh-TW"/>
              </w:rPr>
              <w:t>人物拍立得</w:t>
            </w:r>
          </w:p>
          <w:p w:rsidR="00A92CD8" w:rsidRDefault="00A92CD8" w:rsidP="00A92CD8">
            <w:pPr>
              <w:spacing w:line="0" w:lineRule="atLeast"/>
              <w:jc w:val="center"/>
              <w:rPr>
                <w:rFonts w:ascii="標楷體" w:eastAsia="標楷體" w:hAnsi="標楷體" w:cs="細明體"/>
                <w:sz w:val="26"/>
                <w:szCs w:val="26"/>
              </w:rPr>
            </w:pP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1.運用縮寫句子（刪除法）。</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2.運用「聯想」的寫作技巧。</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3.認識雙引號的作用。</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4.了解「總</w:t>
            </w:r>
            <w:proofErr w:type="gramStart"/>
            <w:r w:rsidRPr="00332ED0">
              <w:rPr>
                <w:rFonts w:ascii="標楷體" w:eastAsia="標楷體" w:hAnsi="標楷體" w:cs="Arial Unicode MS"/>
                <w:color w:val="000000"/>
                <w:spacing w:val="-4"/>
                <w:sz w:val="20"/>
                <w:szCs w:val="20"/>
              </w:rPr>
              <w:t>—</w:t>
            </w:r>
            <w:proofErr w:type="gramEnd"/>
            <w:r w:rsidRPr="00332ED0">
              <w:rPr>
                <w:rFonts w:ascii="標楷體" w:eastAsia="標楷體" w:hAnsi="標楷體" w:cs="Arial Unicode MS" w:hint="eastAsia"/>
                <w:color w:val="000000"/>
                <w:spacing w:val="-4"/>
                <w:sz w:val="20"/>
                <w:szCs w:val="20"/>
              </w:rPr>
              <w:t>分</w:t>
            </w:r>
            <w:proofErr w:type="gramStart"/>
            <w:r w:rsidRPr="00332ED0">
              <w:rPr>
                <w:rFonts w:ascii="標楷體" w:eastAsia="標楷體" w:hAnsi="標楷體" w:cs="Arial Unicode MS"/>
                <w:color w:val="000000"/>
                <w:spacing w:val="-4"/>
                <w:sz w:val="20"/>
                <w:szCs w:val="20"/>
              </w:rPr>
              <w:t>—</w:t>
            </w:r>
            <w:proofErr w:type="gramEnd"/>
            <w:r w:rsidRPr="00332ED0">
              <w:rPr>
                <w:rFonts w:ascii="標楷體" w:eastAsia="標楷體" w:hAnsi="標楷體" w:cs="Arial Unicode MS" w:hint="eastAsia"/>
                <w:color w:val="000000"/>
                <w:spacing w:val="-4"/>
                <w:sz w:val="20"/>
                <w:szCs w:val="20"/>
              </w:rPr>
              <w:t>總」的敘事結構。</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◎家庭教育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家E4覺察個人情緒並適切表達，與家人及同儕適切互動。</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家E5了解家庭中各種關係的互動（親子、手足、祖孫及其他親屬</w:t>
            </w:r>
            <w:r w:rsidRPr="00332ED0">
              <w:rPr>
                <w:rFonts w:ascii="標楷體" w:eastAsia="標楷體" w:hAnsi="標楷體" w:hint="eastAsia"/>
                <w:color w:val="000000"/>
                <w:spacing w:val="-4"/>
                <w:sz w:val="20"/>
                <w:szCs w:val="20"/>
              </w:rPr>
              <w:lastRenderedPageBreak/>
              <w:t>等）。</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家E7表達對家庭成員的關心與情感。</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◎品德教育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品EJU2孝</w:t>
            </w:r>
            <w:proofErr w:type="gramStart"/>
            <w:r w:rsidRPr="00332ED0">
              <w:rPr>
                <w:rFonts w:ascii="標楷體" w:eastAsia="標楷體" w:hAnsi="標楷體" w:hint="eastAsia"/>
                <w:color w:val="000000"/>
                <w:spacing w:val="-4"/>
                <w:sz w:val="20"/>
                <w:szCs w:val="20"/>
              </w:rPr>
              <w:t>悌</w:t>
            </w:r>
            <w:proofErr w:type="gramEnd"/>
            <w:r w:rsidRPr="00332ED0">
              <w:rPr>
                <w:rFonts w:ascii="標楷體" w:eastAsia="標楷體" w:hAnsi="標楷體" w:hint="eastAsia"/>
                <w:color w:val="000000"/>
                <w:spacing w:val="-4"/>
                <w:sz w:val="20"/>
                <w:szCs w:val="20"/>
              </w:rPr>
              <w:t>仁愛。</w:t>
            </w:r>
          </w:p>
        </w:tc>
      </w:tr>
      <w:tr w:rsidR="00A92CD8" w:rsidTr="00297F38">
        <w:trPr>
          <w:trHeight w:val="1534"/>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lastRenderedPageBreak/>
              <w:t>十三</w:t>
            </w:r>
          </w:p>
        </w:tc>
        <w:tc>
          <w:tcPr>
            <w:tcW w:w="663" w:type="pct"/>
            <w:vAlign w:val="center"/>
          </w:tcPr>
          <w:p w:rsidR="009579CB" w:rsidRPr="00AA518B" w:rsidRDefault="009579CB" w:rsidP="009579CB">
            <w:pPr>
              <w:pStyle w:val="31"/>
              <w:spacing w:beforeLines="10" w:before="24" w:line="240" w:lineRule="auto"/>
              <w:ind w:firstLineChars="200" w:firstLine="480"/>
              <w:rPr>
                <w:rFonts w:ascii="標楷體" w:eastAsia="標楷體" w:hAnsi="標楷體"/>
                <w:sz w:val="24"/>
              </w:rPr>
            </w:pPr>
            <w:r>
              <w:rPr>
                <w:rFonts w:ascii="標楷體" w:eastAsia="標楷體" w:hAnsi="標楷體" w:hint="eastAsia"/>
                <w:color w:val="000000"/>
                <w:sz w:val="24"/>
                <w:lang w:eastAsia="zh-TW"/>
              </w:rPr>
              <w:t>人物拍立得</w:t>
            </w:r>
          </w:p>
          <w:p w:rsidR="00A92CD8" w:rsidRDefault="00A92CD8" w:rsidP="00A92CD8">
            <w:pPr>
              <w:spacing w:line="0" w:lineRule="atLeast"/>
              <w:jc w:val="center"/>
              <w:rPr>
                <w:rFonts w:ascii="標楷體" w:eastAsia="標楷體" w:hAnsi="標楷體" w:cs="細明體"/>
                <w:sz w:val="26"/>
                <w:szCs w:val="26"/>
              </w:rPr>
            </w:pP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1.從人物的對話、行為表現，判斷情緒的改變。</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2.從外顯的行為表現，如響亮的笑聲，和人物所說的話，處事方式等，推論人物性格。</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3.能依據人物性格，和對話的內容，運用不同的語氣朗讀課文。</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4.明瞭雙引號的使用方法。</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5.了解鼓勵的話語。</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6.以正向的態度看待事情。</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7.能明瞭諧音雙關的趣味。</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◎性別平等教育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性E3覺察性別角色的刻板印象，了解家庭、學校與職業的分工，不應受性別的限制。</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◎家庭教育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家E13熟悉與家庭生活相關的社區資源。</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◎生涯規劃教育</w:t>
            </w:r>
          </w:p>
          <w:p w:rsidR="00A92CD8" w:rsidRPr="00332ED0" w:rsidRDefault="00A92CD8" w:rsidP="00A92CD8">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E9認識不同類型工作／教育環境。</w:t>
            </w:r>
          </w:p>
        </w:tc>
      </w:tr>
      <w:tr w:rsidR="00A92CD8" w:rsidTr="00297F38">
        <w:trPr>
          <w:trHeight w:val="1529"/>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十四</w:t>
            </w:r>
          </w:p>
        </w:tc>
        <w:tc>
          <w:tcPr>
            <w:tcW w:w="663" w:type="pct"/>
            <w:vAlign w:val="center"/>
          </w:tcPr>
          <w:p w:rsidR="009579CB" w:rsidRPr="00AA518B" w:rsidRDefault="009579CB" w:rsidP="009579CB">
            <w:pPr>
              <w:pStyle w:val="31"/>
              <w:spacing w:beforeLines="10" w:before="24" w:line="240" w:lineRule="auto"/>
              <w:ind w:left="24" w:hanging="24"/>
              <w:jc w:val="center"/>
              <w:rPr>
                <w:rFonts w:ascii="標楷體" w:eastAsia="標楷體" w:hAnsi="標楷體"/>
                <w:sz w:val="24"/>
              </w:rPr>
            </w:pPr>
            <w:r>
              <w:rPr>
                <w:rFonts w:ascii="標楷體" w:eastAsia="標楷體" w:hAnsi="標楷體" w:hint="eastAsia"/>
                <w:color w:val="000000"/>
                <w:sz w:val="24"/>
                <w:lang w:eastAsia="zh-TW"/>
              </w:rPr>
              <w:t>人物拍立得</w:t>
            </w:r>
          </w:p>
          <w:p w:rsidR="00A92CD8" w:rsidRDefault="00A92CD8" w:rsidP="00A92CD8">
            <w:pPr>
              <w:spacing w:line="0" w:lineRule="atLeast"/>
              <w:jc w:val="center"/>
              <w:rPr>
                <w:rFonts w:ascii="標楷體" w:eastAsia="標楷體" w:hAnsi="標楷體" w:cs="細明體"/>
                <w:sz w:val="26"/>
                <w:szCs w:val="26"/>
              </w:rPr>
            </w:pP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1.專注聆聽，配合要求做出動作。並聽出人物描述的重點，正確回答問題。</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2.說出有關醫生的聯想與看醫生感受，並表達感謝。</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3.讀懂各段落的不同視角，體會作者對醫生的外貌描寫和「我」的心情感受。</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4.能發現醫生和啄木鳥的關聯之處，與聯想的趣味。</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5.能抓住人物特徵，如穿戴、動作、言語、神情等特徵，運用聯想描述人物。</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◎性別平等教育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性E3覺察性別角色的刻板印象，了解家庭、學校與職業的分工，不應受性別的限制。</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◎生涯規劃教育</w:t>
            </w:r>
          </w:p>
          <w:p w:rsidR="00A92CD8" w:rsidRPr="00332ED0" w:rsidRDefault="00A92CD8" w:rsidP="00A92CD8">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E4認識自己的特質與興趣。</w:t>
            </w:r>
          </w:p>
          <w:p w:rsidR="00A92CD8" w:rsidRPr="00332ED0" w:rsidRDefault="00A92CD8" w:rsidP="00A92CD8">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E9認識不同類型工作／教育環境。</w:t>
            </w:r>
          </w:p>
          <w:p w:rsidR="00A92CD8" w:rsidRPr="00332ED0" w:rsidRDefault="00A92CD8" w:rsidP="00A92CD8">
            <w:pPr>
              <w:spacing w:line="240" w:lineRule="exact"/>
              <w:rPr>
                <w:rFonts w:ascii="標楷體" w:eastAsia="標楷體" w:hAnsi="標楷體" w:cs="Arial Unicode MS"/>
                <w:color w:val="000000"/>
                <w:spacing w:val="-4"/>
                <w:sz w:val="20"/>
                <w:szCs w:val="20"/>
              </w:rPr>
            </w:pPr>
            <w:proofErr w:type="gramStart"/>
            <w:r w:rsidRPr="00332ED0">
              <w:rPr>
                <w:rFonts w:ascii="標楷體" w:eastAsia="標楷體" w:hAnsi="標楷體" w:cs="Arial Unicode MS" w:hint="eastAsia"/>
                <w:color w:val="000000"/>
                <w:spacing w:val="-4"/>
                <w:sz w:val="20"/>
                <w:szCs w:val="20"/>
              </w:rPr>
              <w:t>涯</w:t>
            </w:r>
            <w:proofErr w:type="gramEnd"/>
            <w:r w:rsidRPr="00332ED0">
              <w:rPr>
                <w:rFonts w:ascii="標楷體" w:eastAsia="標楷體" w:hAnsi="標楷體" w:cs="Arial Unicode MS" w:hint="eastAsia"/>
                <w:color w:val="000000"/>
                <w:spacing w:val="-4"/>
                <w:sz w:val="20"/>
                <w:szCs w:val="20"/>
              </w:rPr>
              <w:t>E10培養對不同工作／教育環境的態度。</w:t>
            </w:r>
          </w:p>
        </w:tc>
      </w:tr>
      <w:tr w:rsidR="00A92CD8" w:rsidTr="00297F38">
        <w:trPr>
          <w:trHeight w:val="1834"/>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十五</w:t>
            </w:r>
          </w:p>
        </w:tc>
        <w:tc>
          <w:tcPr>
            <w:tcW w:w="663" w:type="pct"/>
            <w:vAlign w:val="center"/>
          </w:tcPr>
          <w:p w:rsidR="009579CB" w:rsidRPr="00AA518B" w:rsidRDefault="009579CB" w:rsidP="009579CB">
            <w:pPr>
              <w:pStyle w:val="31"/>
              <w:spacing w:beforeLines="10" w:before="24" w:line="240" w:lineRule="auto"/>
              <w:ind w:left="24" w:hanging="24"/>
              <w:jc w:val="center"/>
              <w:rPr>
                <w:rFonts w:ascii="標楷體" w:eastAsia="標楷體" w:hAnsi="標楷體"/>
                <w:sz w:val="24"/>
              </w:rPr>
            </w:pPr>
            <w:r>
              <w:rPr>
                <w:rFonts w:ascii="標楷體" w:eastAsia="標楷體" w:hAnsi="標楷體" w:hint="eastAsia"/>
                <w:color w:val="000000"/>
                <w:sz w:val="24"/>
                <w:lang w:eastAsia="zh-TW"/>
              </w:rPr>
              <w:t>人物拍立得</w:t>
            </w:r>
          </w:p>
          <w:p w:rsidR="00A92CD8" w:rsidRDefault="00A92CD8" w:rsidP="00A92CD8">
            <w:pPr>
              <w:jc w:val="center"/>
              <w:rPr>
                <w:rFonts w:ascii="標楷體" w:eastAsia="標楷體" w:hAnsi="標楷體"/>
                <w:sz w:val="26"/>
                <w:szCs w:val="26"/>
              </w:rPr>
            </w:pP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1.學會以拆解詞彙，擴充語詞的</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方式來理解詞義。</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2.能就文本中對於人物和事件的觀點，擷取相關訊息加以整合，提出支持的理由。</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3.敘述周遭熟悉的人物所經歷和所做的事、想法等，來描寫人物，形塑人物的形象。</w:t>
            </w:r>
          </w:p>
          <w:p w:rsidR="00A92CD8" w:rsidRPr="00332ED0" w:rsidRDefault="00A92CD8" w:rsidP="00A92CD8">
            <w:pPr>
              <w:spacing w:line="240" w:lineRule="exact"/>
              <w:rPr>
                <w:rFonts w:ascii="標楷體" w:eastAsia="標楷體" w:hAnsi="標楷體" w:cs="Arial Unicode MS"/>
                <w:b/>
                <w:color w:val="000000"/>
                <w:spacing w:val="-4"/>
                <w:sz w:val="20"/>
                <w:szCs w:val="20"/>
                <w:shd w:val="pct15" w:color="auto" w:fill="FFFFFF"/>
              </w:rPr>
            </w:pPr>
            <w:r w:rsidRPr="00332ED0">
              <w:rPr>
                <w:rFonts w:ascii="標楷體" w:eastAsia="標楷體" w:hAnsi="標楷體" w:cs="Arial Unicode MS" w:hint="eastAsia"/>
                <w:b/>
                <w:color w:val="000000"/>
                <w:spacing w:val="-4"/>
                <w:sz w:val="20"/>
                <w:szCs w:val="20"/>
                <w:shd w:val="pct15" w:color="auto" w:fill="FFFFFF"/>
              </w:rPr>
              <w:t>語文天地</w:t>
            </w:r>
            <w:proofErr w:type="gramStart"/>
            <w:r w:rsidRPr="00332ED0">
              <w:rPr>
                <w:rFonts w:ascii="標楷體" w:eastAsia="標楷體" w:hAnsi="標楷體" w:cs="Arial Unicode MS" w:hint="eastAsia"/>
                <w:b/>
                <w:color w:val="000000"/>
                <w:spacing w:val="-4"/>
                <w:sz w:val="20"/>
                <w:szCs w:val="20"/>
                <w:shd w:val="pct15" w:color="auto" w:fill="FFFFFF"/>
              </w:rPr>
              <w:t>三</w:t>
            </w:r>
            <w:proofErr w:type="gramEnd"/>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1.認識標點符號王國</w:t>
            </w:r>
            <w:proofErr w:type="gramStart"/>
            <w:r w:rsidRPr="00332ED0">
              <w:rPr>
                <w:rFonts w:ascii="標楷體" w:eastAsia="標楷體" w:hAnsi="標楷體" w:cs="Arial Unicode MS"/>
                <w:color w:val="000000"/>
                <w:spacing w:val="-4"/>
                <w:sz w:val="20"/>
                <w:szCs w:val="20"/>
              </w:rPr>
              <w:t>—</w:t>
            </w:r>
            <w:proofErr w:type="gramEnd"/>
            <w:r w:rsidRPr="00332ED0">
              <w:rPr>
                <w:rFonts w:ascii="標楷體" w:eastAsia="標楷體" w:hAnsi="標楷體" w:cs="Arial Unicode MS" w:hint="eastAsia"/>
                <w:color w:val="000000"/>
                <w:spacing w:val="-4"/>
                <w:sz w:val="20"/>
                <w:szCs w:val="20"/>
              </w:rPr>
              <w:t>雙引號、間隔號。</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2.認識聯想。</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◎性別平等教育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性E8了解不同性別者的成就與貢獻。</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◎人權教育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人E2關心周遭不公平的事件，並提出改善的想法。</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◎環境教育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環E2覺知生物生命的美與價值，關懷動、植物的生命。</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◎品德教育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品EJU1尊重生命。</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◎生命教育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生E7發展設身處地、感同身受的</w:t>
            </w:r>
            <w:r w:rsidRPr="00332ED0">
              <w:rPr>
                <w:rFonts w:ascii="標楷體" w:eastAsia="標楷體" w:hAnsi="標楷體" w:cs="Arial Unicode MS" w:hint="eastAsia"/>
                <w:color w:val="000000"/>
                <w:spacing w:val="-4"/>
                <w:sz w:val="20"/>
                <w:szCs w:val="20"/>
              </w:rPr>
              <w:lastRenderedPageBreak/>
              <w:t>同理心及主動去愛的能力，察覺自己從他者接受的各種幫助，培養感恩之心。</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閱E3熟悉與學科學習相關的文本閱讀策略。</w:t>
            </w:r>
          </w:p>
          <w:p w:rsidR="00A92CD8" w:rsidRPr="00332ED0" w:rsidRDefault="00A92CD8" w:rsidP="00A92CD8">
            <w:pPr>
              <w:spacing w:line="240" w:lineRule="exact"/>
              <w:ind w:left="57" w:right="57"/>
              <w:contextualSpacing/>
              <w:mirrorIndents/>
              <w:rPr>
                <w:rFonts w:ascii="標楷體" w:eastAsia="標楷體" w:hAnsi="標楷體" w:cs="Arial Unicode MS"/>
                <w:b/>
                <w:color w:val="000000"/>
                <w:spacing w:val="-4"/>
                <w:sz w:val="20"/>
                <w:szCs w:val="20"/>
                <w:shd w:val="pct15" w:color="auto" w:fill="FFFFFF"/>
              </w:rPr>
            </w:pPr>
            <w:r w:rsidRPr="00332ED0">
              <w:rPr>
                <w:rFonts w:ascii="標楷體" w:eastAsia="標楷體" w:hAnsi="標楷體" w:cs="Arial Unicode MS" w:hint="eastAsia"/>
                <w:b/>
                <w:color w:val="000000"/>
                <w:spacing w:val="-4"/>
                <w:sz w:val="20"/>
                <w:szCs w:val="20"/>
                <w:shd w:val="pct15" w:color="auto" w:fill="FFFFFF"/>
              </w:rPr>
              <w:t>語文天地</w:t>
            </w:r>
            <w:proofErr w:type="gramStart"/>
            <w:r w:rsidRPr="00332ED0">
              <w:rPr>
                <w:rFonts w:ascii="標楷體" w:eastAsia="標楷體" w:hAnsi="標楷體" w:cs="Arial Unicode MS" w:hint="eastAsia"/>
                <w:b/>
                <w:color w:val="000000"/>
                <w:spacing w:val="-4"/>
                <w:sz w:val="20"/>
                <w:szCs w:val="20"/>
                <w:shd w:val="pct15" w:color="auto" w:fill="FFFFFF"/>
              </w:rPr>
              <w:t>三</w:t>
            </w:r>
            <w:proofErr w:type="gramEnd"/>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閱E2認識與領域相關的文本類型與寫作題材。</w:t>
            </w:r>
          </w:p>
        </w:tc>
      </w:tr>
      <w:tr w:rsidR="00A92CD8" w:rsidTr="00297F38">
        <w:trPr>
          <w:trHeight w:val="1685"/>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rsidR="00A92CD8" w:rsidRDefault="009579CB" w:rsidP="00A92CD8">
            <w:pPr>
              <w:jc w:val="center"/>
              <w:rPr>
                <w:rFonts w:ascii="標楷體" w:eastAsia="標楷體" w:hAnsi="標楷體"/>
                <w:sz w:val="26"/>
                <w:szCs w:val="26"/>
              </w:rPr>
            </w:pPr>
            <w:r>
              <w:rPr>
                <w:rFonts w:ascii="標楷體" w:eastAsia="標楷體" w:hAnsi="標楷體" w:hint="eastAsia"/>
              </w:rPr>
              <w:t>與動物有約</w:t>
            </w: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1.能於段落中切出文句。</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2.能掌握自然段段落主題句。</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◎環境教育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環E2覺知生物生命的美與價值，關懷動、植物的生命。</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◎生命教育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生E1探討生活議題，培養思考的適當情意與態度。</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◎法治教育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法E2認識偏見。</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閱E13願意廣泛接觸不同類型及不同學科主題的文本。</w:t>
            </w:r>
          </w:p>
        </w:tc>
      </w:tr>
      <w:tr w:rsidR="00A92CD8" w:rsidTr="00297F38">
        <w:trPr>
          <w:trHeight w:val="1827"/>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十七</w:t>
            </w:r>
          </w:p>
        </w:tc>
        <w:tc>
          <w:tcPr>
            <w:tcW w:w="663" w:type="pct"/>
            <w:vAlign w:val="center"/>
          </w:tcPr>
          <w:p w:rsidR="00A92CD8" w:rsidRDefault="009579CB" w:rsidP="00A92CD8">
            <w:pPr>
              <w:jc w:val="center"/>
              <w:rPr>
                <w:rFonts w:ascii="標楷體" w:eastAsia="標楷體" w:hAnsi="標楷體"/>
                <w:sz w:val="26"/>
                <w:szCs w:val="26"/>
              </w:rPr>
            </w:pPr>
            <w:r>
              <w:rPr>
                <w:rFonts w:ascii="標楷體" w:eastAsia="標楷體" w:hAnsi="標楷體" w:hint="eastAsia"/>
              </w:rPr>
              <w:t>與動物有約</w:t>
            </w: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1.能於段落中切出文句。</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2.能掌握自然段段落主題句。</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◎環境教育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環E2覺知生物生命的美與價值，關懷動、植物的生命。</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◎生命教育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生E1探討生活議題，培養思考的適當情意與態度。</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◎法治教育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法E2認識偏見。</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閱E13願意廣泛接觸不同類型及不同學科主題的文本。</w:t>
            </w:r>
          </w:p>
        </w:tc>
      </w:tr>
      <w:tr w:rsidR="00A92CD8" w:rsidTr="00297F38">
        <w:trPr>
          <w:trHeight w:val="1526"/>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十八</w:t>
            </w:r>
          </w:p>
        </w:tc>
        <w:tc>
          <w:tcPr>
            <w:tcW w:w="663" w:type="pct"/>
            <w:vAlign w:val="center"/>
          </w:tcPr>
          <w:p w:rsidR="00A92CD8" w:rsidRDefault="009579CB" w:rsidP="00A92CD8">
            <w:pPr>
              <w:jc w:val="center"/>
              <w:rPr>
                <w:rFonts w:ascii="標楷體" w:eastAsia="標楷體" w:hAnsi="標楷體"/>
                <w:sz w:val="26"/>
                <w:szCs w:val="26"/>
              </w:rPr>
            </w:pPr>
            <w:r>
              <w:rPr>
                <w:rFonts w:ascii="標楷體" w:eastAsia="標楷體" w:hAnsi="標楷體" w:hint="eastAsia"/>
              </w:rPr>
              <w:t>與動物有約</w:t>
            </w: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1.能在寫作中發揮想像力。</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2.能記下聆聽到的訊息。</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◎環境教育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環E2覺知生物生命的美與價值，關懷動、植物的生命。</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環E5覺知人類的生活型態對其他生物與生態系的衝擊。</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◎品德教育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lastRenderedPageBreak/>
              <w:t>品EJU1尊重生命。</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閱E13願意廣泛接觸不同類型及不同學科主題的文本。</w:t>
            </w:r>
          </w:p>
        </w:tc>
      </w:tr>
      <w:tr w:rsidR="00A92CD8" w:rsidTr="00297F38">
        <w:trPr>
          <w:trHeight w:val="1535"/>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rsidR="00A92CD8" w:rsidRDefault="009579CB" w:rsidP="00A92CD8">
            <w:pPr>
              <w:jc w:val="center"/>
              <w:rPr>
                <w:rFonts w:ascii="標楷體" w:eastAsia="標楷體" w:hAnsi="標楷體"/>
                <w:sz w:val="26"/>
                <w:szCs w:val="26"/>
              </w:rPr>
            </w:pPr>
            <w:r>
              <w:rPr>
                <w:rFonts w:ascii="標楷體" w:eastAsia="標楷體" w:hAnsi="標楷體" w:hint="eastAsia"/>
              </w:rPr>
              <w:t>與動物有約</w:t>
            </w: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1.能使用列舉法口述說明事物。</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2.認識表格筆記。</w:t>
            </w:r>
          </w:p>
        </w:tc>
        <w:tc>
          <w:tcPr>
            <w:tcW w:w="811"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◎環境教育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環E2覺知生物生命的美與價值，關懷動、植物的生命。</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◎品德教育</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品EJU1尊重生命。</w:t>
            </w:r>
          </w:p>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hint="eastAsia"/>
                <w:color w:val="000000"/>
                <w:spacing w:val="-4"/>
                <w:sz w:val="20"/>
                <w:szCs w:val="20"/>
              </w:rPr>
              <w:t>閱E13願意廣泛接觸不同類型及不同學科主題的文本。</w:t>
            </w:r>
          </w:p>
        </w:tc>
      </w:tr>
      <w:tr w:rsidR="00A92CD8" w:rsidTr="00297F38">
        <w:trPr>
          <w:trHeight w:val="1272"/>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sz w:val="26"/>
                <w:szCs w:val="26"/>
              </w:rPr>
              <w:t>二十</w:t>
            </w:r>
          </w:p>
        </w:tc>
        <w:tc>
          <w:tcPr>
            <w:tcW w:w="663" w:type="pct"/>
            <w:vAlign w:val="center"/>
          </w:tcPr>
          <w:p w:rsidR="00A92CD8" w:rsidRDefault="009579CB" w:rsidP="00A92CD8">
            <w:pPr>
              <w:jc w:val="center"/>
              <w:rPr>
                <w:rFonts w:ascii="標楷體" w:eastAsia="標楷體" w:hAnsi="標楷體"/>
                <w:sz w:val="26"/>
                <w:szCs w:val="26"/>
              </w:rPr>
            </w:pPr>
            <w:r>
              <w:rPr>
                <w:rFonts w:ascii="標楷體" w:eastAsia="標楷體" w:hAnsi="標楷體" w:hint="eastAsia"/>
              </w:rPr>
              <w:t>與動物有約</w:t>
            </w: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1.認識標點符號王國</w:t>
            </w:r>
            <w:proofErr w:type="gramStart"/>
            <w:r w:rsidRPr="00332ED0">
              <w:rPr>
                <w:rFonts w:ascii="標楷體" w:eastAsia="標楷體" w:hAnsi="標楷體" w:cs="Arial Unicode MS"/>
                <w:color w:val="000000"/>
                <w:spacing w:val="-4"/>
                <w:sz w:val="20"/>
                <w:szCs w:val="20"/>
              </w:rPr>
              <w:t>—</w:t>
            </w:r>
            <w:proofErr w:type="gramEnd"/>
            <w:r w:rsidRPr="00332ED0">
              <w:rPr>
                <w:rFonts w:ascii="標楷體" w:eastAsia="標楷體" w:hAnsi="標楷體" w:cs="Arial Unicode MS" w:hint="eastAsia"/>
                <w:color w:val="000000"/>
                <w:spacing w:val="-4"/>
                <w:sz w:val="20"/>
                <w:szCs w:val="20"/>
              </w:rPr>
              <w:t>夾注號。</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2.用事物的視角看世界。</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3.找出主題句。</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4.用表格整理內容。</w:t>
            </w:r>
          </w:p>
        </w:tc>
        <w:tc>
          <w:tcPr>
            <w:tcW w:w="811" w:type="pct"/>
            <w:shd w:val="clear" w:color="auto" w:fill="auto"/>
          </w:tcPr>
          <w:p w:rsidR="00A92CD8" w:rsidRPr="00332ED0" w:rsidRDefault="00A92CD8" w:rsidP="00A92CD8">
            <w:pPr>
              <w:spacing w:line="240" w:lineRule="exact"/>
              <w:rPr>
                <w:rFonts w:ascii="標楷體" w:eastAsia="標楷體" w:hAnsi="標楷體"/>
                <w:color w:val="000000"/>
                <w:spacing w:val="-4"/>
                <w:sz w:val="20"/>
                <w:szCs w:val="20"/>
              </w:rPr>
            </w:pPr>
            <w:r w:rsidRPr="00332ED0">
              <w:rPr>
                <w:rFonts w:ascii="標楷體" w:eastAsia="標楷體" w:hAnsi="標楷體" w:hint="eastAsia"/>
                <w:color w:val="000000"/>
                <w:spacing w:val="-4"/>
                <w:sz w:val="20"/>
                <w:szCs w:val="20"/>
              </w:rPr>
              <w:t>口語評量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觀察評量</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態度檢核</w:t>
            </w:r>
            <w:r w:rsidRPr="00332ED0">
              <w:rPr>
                <w:rFonts w:ascii="標楷體" w:eastAsia="標楷體" w:hAnsi="標楷體"/>
                <w:color w:val="000000"/>
                <w:spacing w:val="-4"/>
                <w:sz w:val="20"/>
                <w:szCs w:val="20"/>
              </w:rPr>
              <w:br/>
            </w:r>
            <w:r w:rsidRPr="00332ED0">
              <w:rPr>
                <w:rFonts w:ascii="標楷體" w:eastAsia="標楷體" w:hAnsi="標楷體" w:hint="eastAsia"/>
                <w:color w:val="000000"/>
                <w:spacing w:val="-4"/>
                <w:sz w:val="20"/>
                <w:szCs w:val="20"/>
              </w:rPr>
              <w:t>實作評量</w:t>
            </w:r>
          </w:p>
        </w:tc>
        <w:tc>
          <w:tcPr>
            <w:tcW w:w="1028" w:type="pct"/>
            <w:shd w:val="clear" w:color="auto" w:fill="auto"/>
          </w:tcPr>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◎閱讀素養教育</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閱E2認識與領域相關的文本類型與寫作題材。</w:t>
            </w:r>
          </w:p>
          <w:p w:rsidR="00A92CD8" w:rsidRPr="00332ED0" w:rsidRDefault="00A92CD8" w:rsidP="00A92CD8">
            <w:pPr>
              <w:spacing w:line="240" w:lineRule="exact"/>
              <w:rPr>
                <w:rFonts w:ascii="標楷體" w:eastAsia="標楷體" w:hAnsi="標楷體" w:cs="Arial Unicode MS"/>
                <w:color w:val="000000"/>
                <w:spacing w:val="-4"/>
                <w:sz w:val="20"/>
                <w:szCs w:val="20"/>
              </w:rPr>
            </w:pPr>
            <w:r w:rsidRPr="00332ED0">
              <w:rPr>
                <w:rFonts w:ascii="標楷體" w:eastAsia="標楷體" w:hAnsi="標楷體" w:cs="Arial Unicode MS" w:hint="eastAsia"/>
                <w:color w:val="000000"/>
                <w:spacing w:val="-4"/>
                <w:sz w:val="20"/>
                <w:szCs w:val="20"/>
              </w:rPr>
              <w:t>閱E3熟悉與學科學習相關的文本閱讀策略。</w:t>
            </w:r>
          </w:p>
        </w:tc>
      </w:tr>
      <w:tr w:rsidR="00A92CD8" w:rsidTr="009E564A">
        <w:trPr>
          <w:trHeight w:val="1119"/>
        </w:trPr>
        <w:tc>
          <w:tcPr>
            <w:tcW w:w="364" w:type="pct"/>
            <w:vAlign w:val="center"/>
          </w:tcPr>
          <w:p w:rsidR="00A92CD8" w:rsidRDefault="00A92CD8" w:rsidP="00A92CD8">
            <w:pPr>
              <w:jc w:val="center"/>
              <w:rPr>
                <w:rFonts w:ascii="標楷體" w:eastAsia="標楷體" w:hAnsi="標楷體"/>
                <w:sz w:val="26"/>
                <w:szCs w:val="26"/>
              </w:rPr>
            </w:pPr>
            <w:r>
              <w:rPr>
                <w:rFonts w:ascii="標楷體" w:eastAsia="標楷體" w:hAnsi="標楷體" w:hint="eastAsia"/>
                <w:sz w:val="26"/>
                <w:szCs w:val="26"/>
              </w:rPr>
              <w:t>二十一</w:t>
            </w:r>
          </w:p>
        </w:tc>
        <w:tc>
          <w:tcPr>
            <w:tcW w:w="663" w:type="pct"/>
            <w:vAlign w:val="center"/>
          </w:tcPr>
          <w:p w:rsidR="00A92CD8" w:rsidRDefault="009579CB" w:rsidP="00A92CD8">
            <w:pPr>
              <w:jc w:val="center"/>
              <w:rPr>
                <w:rFonts w:ascii="標楷體" w:eastAsia="標楷體" w:hAnsi="標楷體"/>
                <w:sz w:val="26"/>
                <w:szCs w:val="26"/>
              </w:rPr>
            </w:pPr>
            <w:r>
              <w:rPr>
                <w:rFonts w:ascii="標楷體" w:eastAsia="標楷體" w:hAnsi="標楷體" w:hint="eastAsia"/>
                <w:sz w:val="26"/>
                <w:szCs w:val="26"/>
              </w:rPr>
              <w:t>休業式</w:t>
            </w:r>
          </w:p>
        </w:tc>
        <w:tc>
          <w:tcPr>
            <w:tcW w:w="769" w:type="pct"/>
            <w:tcBorders>
              <w:righ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1365" w:type="pct"/>
            <w:gridSpan w:val="2"/>
            <w:tcBorders>
              <w:left w:val="single" w:sz="4" w:space="0" w:color="auto"/>
            </w:tcBorders>
            <w:vAlign w:val="center"/>
          </w:tcPr>
          <w:p w:rsidR="00A92CD8" w:rsidRDefault="00A92CD8" w:rsidP="00A92CD8">
            <w:pPr>
              <w:rPr>
                <w:rFonts w:ascii="標楷體" w:eastAsia="標楷體" w:hAnsi="標楷體" w:cs="新細明體"/>
                <w:color w:val="000000"/>
                <w:sz w:val="26"/>
                <w:szCs w:val="26"/>
              </w:rPr>
            </w:pPr>
          </w:p>
        </w:tc>
        <w:tc>
          <w:tcPr>
            <w:tcW w:w="811" w:type="pct"/>
            <w:vAlign w:val="center"/>
          </w:tcPr>
          <w:p w:rsidR="00A92CD8" w:rsidRDefault="00A92CD8" w:rsidP="00A92CD8">
            <w:pPr>
              <w:rPr>
                <w:rFonts w:ascii="標楷體" w:eastAsia="標楷體" w:hAnsi="標楷體" w:cs="新細明體"/>
                <w:color w:val="000000"/>
                <w:sz w:val="26"/>
                <w:szCs w:val="26"/>
              </w:rPr>
            </w:pPr>
          </w:p>
        </w:tc>
        <w:tc>
          <w:tcPr>
            <w:tcW w:w="1028" w:type="pct"/>
            <w:vAlign w:val="center"/>
          </w:tcPr>
          <w:p w:rsidR="00A92CD8" w:rsidRDefault="00A92CD8" w:rsidP="00A92CD8">
            <w:pPr>
              <w:rPr>
                <w:rFonts w:ascii="標楷體" w:eastAsia="標楷體" w:hAnsi="標楷體" w:cs="新細明體"/>
                <w:color w:val="000000"/>
                <w:sz w:val="26"/>
                <w:szCs w:val="26"/>
              </w:rPr>
            </w:pPr>
          </w:p>
        </w:tc>
      </w:tr>
    </w:tbl>
    <w:p w:rsidR="00302F95" w:rsidRPr="00302F95" w:rsidRDefault="00302F95" w:rsidP="007C5EB7">
      <w:pPr>
        <w:rPr>
          <w:rFonts w:ascii="標楷體" w:eastAsia="標楷體" w:hAnsi="標楷體"/>
          <w:sz w:val="28"/>
          <w:szCs w:val="28"/>
        </w:rPr>
      </w:pPr>
    </w:p>
    <w:sectPr w:rsidR="00302F95" w:rsidRPr="00302F95"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47B" w:rsidRDefault="0013547B" w:rsidP="001E09F9">
      <w:r>
        <w:separator/>
      </w:r>
    </w:p>
  </w:endnote>
  <w:endnote w:type="continuationSeparator" w:id="0">
    <w:p w:rsidR="0013547B" w:rsidRDefault="0013547B"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粗圓體U..">
    <w:altName w:val="華康粗圓體U.."/>
    <w:panose1 w:val="00000000000000000000"/>
    <w:charset w:val="88"/>
    <w:family w:val="swiss"/>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47B" w:rsidRDefault="0013547B" w:rsidP="001E09F9">
      <w:r>
        <w:separator/>
      </w:r>
    </w:p>
  </w:footnote>
  <w:footnote w:type="continuationSeparator" w:id="0">
    <w:p w:rsidR="0013547B" w:rsidRDefault="0013547B"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65" w:rsidRPr="002B1165" w:rsidRDefault="002B1165">
    <w:pPr>
      <w:pStyle w:val="a3"/>
      <w:rPr>
        <w:rFonts w:ascii="標楷體" w:eastAsia="標楷體" w:hAnsi="標楷體"/>
      </w:rPr>
    </w:pPr>
    <w:r w:rsidRPr="002B1165">
      <w:rPr>
        <w:rFonts w:ascii="標楷體" w:eastAsia="標楷體" w:hAnsi="標楷體" w:hint="eastAsia"/>
      </w:rPr>
      <w:t>附件</w:t>
    </w:r>
    <w:r w:rsidR="00105A8B">
      <w:rPr>
        <w:rFonts w:ascii="標楷體" w:eastAsia="標楷體" w:hAnsi="標楷體" w:hint="eastAsia"/>
      </w:rPr>
      <w:t>2</w:t>
    </w:r>
    <w:r w:rsidRPr="002B1165">
      <w:rPr>
        <w:rFonts w:ascii="標楷體" w:eastAsia="標楷體" w:hAnsi="標楷體" w:hint="eastAsia"/>
      </w:rPr>
      <w:t>-</w:t>
    </w:r>
    <w:r w:rsidR="00105A8B">
      <w:rPr>
        <w:rFonts w:ascii="標楷體" w:eastAsia="標楷體" w:hAnsi="標楷體" w:hint="eastAsia"/>
      </w:rPr>
      <w:t>5</w:t>
    </w:r>
    <w:r w:rsidRPr="002B1165">
      <w:rPr>
        <w:rFonts w:ascii="標楷體" w:eastAsia="標楷體" w:hAnsi="標楷體" w:hint="eastAsia"/>
      </w:rPr>
      <w:t>（一、二</w:t>
    </w:r>
    <w:r w:rsidR="00465DD8">
      <w:rPr>
        <w:rFonts w:ascii="標楷體" w:eastAsia="標楷體" w:hAnsi="標楷體" w:hint="eastAsia"/>
      </w:rPr>
      <w:t>、三</w:t>
    </w:r>
    <w:r w:rsidRPr="002B1165">
      <w:rPr>
        <w:rFonts w:ascii="標楷體" w:eastAsia="標楷體" w:hAnsi="標楷體" w:hint="eastAsia"/>
      </w:rPr>
      <w:t>／七、八</w:t>
    </w:r>
    <w:r w:rsidR="00465DD8">
      <w:rPr>
        <w:rFonts w:ascii="標楷體" w:eastAsia="標楷體" w:hAnsi="標楷體" w:hint="eastAsia"/>
      </w:rPr>
      <w:t>、九</w:t>
    </w:r>
    <w:r w:rsidRPr="002B1165">
      <w:rPr>
        <w:rFonts w:ascii="標楷體" w:eastAsia="標楷體" w:hAnsi="標楷體" w:hint="eastAsia"/>
      </w:rPr>
      <w:t>年級適用）</w:t>
    </w:r>
  </w:p>
  <w:p w:rsidR="002B1165" w:rsidRDefault="002B11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2DA54E18"/>
    <w:multiLevelType w:val="hybridMultilevel"/>
    <w:tmpl w:val="8758AC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5">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3"/>
  </w:num>
  <w:num w:numId="2">
    <w:abstractNumId w:val="6"/>
  </w:num>
  <w:num w:numId="3">
    <w:abstractNumId w:val="1"/>
  </w:num>
  <w:num w:numId="4">
    <w:abstractNumId w:val="5"/>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12A77"/>
    <w:rsid w:val="00025C88"/>
    <w:rsid w:val="00026499"/>
    <w:rsid w:val="00032143"/>
    <w:rsid w:val="00045C76"/>
    <w:rsid w:val="000956AA"/>
    <w:rsid w:val="000A5732"/>
    <w:rsid w:val="000B195F"/>
    <w:rsid w:val="000C0295"/>
    <w:rsid w:val="000D6595"/>
    <w:rsid w:val="000D6C32"/>
    <w:rsid w:val="000E5576"/>
    <w:rsid w:val="000E70B6"/>
    <w:rsid w:val="000F1175"/>
    <w:rsid w:val="000F389E"/>
    <w:rsid w:val="000F5993"/>
    <w:rsid w:val="000F7BDE"/>
    <w:rsid w:val="00105A8B"/>
    <w:rsid w:val="00112BD7"/>
    <w:rsid w:val="00116A31"/>
    <w:rsid w:val="001349A8"/>
    <w:rsid w:val="0013547B"/>
    <w:rsid w:val="00137654"/>
    <w:rsid w:val="00140387"/>
    <w:rsid w:val="00140C9F"/>
    <w:rsid w:val="0014689E"/>
    <w:rsid w:val="00157CEA"/>
    <w:rsid w:val="00180CC5"/>
    <w:rsid w:val="00182BE0"/>
    <w:rsid w:val="001977AB"/>
    <w:rsid w:val="001B6014"/>
    <w:rsid w:val="001C7F16"/>
    <w:rsid w:val="001E09F9"/>
    <w:rsid w:val="001F78B1"/>
    <w:rsid w:val="0021292F"/>
    <w:rsid w:val="00212A52"/>
    <w:rsid w:val="002133AB"/>
    <w:rsid w:val="002201F5"/>
    <w:rsid w:val="0026307C"/>
    <w:rsid w:val="002656EA"/>
    <w:rsid w:val="00265989"/>
    <w:rsid w:val="00265BDF"/>
    <w:rsid w:val="00273C1C"/>
    <w:rsid w:val="002753BF"/>
    <w:rsid w:val="002758FF"/>
    <w:rsid w:val="00281925"/>
    <w:rsid w:val="00286217"/>
    <w:rsid w:val="00292039"/>
    <w:rsid w:val="002A4997"/>
    <w:rsid w:val="002B1165"/>
    <w:rsid w:val="002C282B"/>
    <w:rsid w:val="002D4CAB"/>
    <w:rsid w:val="002D506B"/>
    <w:rsid w:val="002E4FC6"/>
    <w:rsid w:val="002F511C"/>
    <w:rsid w:val="00302F95"/>
    <w:rsid w:val="00306883"/>
    <w:rsid w:val="00342C3F"/>
    <w:rsid w:val="0035113D"/>
    <w:rsid w:val="003528CC"/>
    <w:rsid w:val="00353873"/>
    <w:rsid w:val="003542DC"/>
    <w:rsid w:val="00355D54"/>
    <w:rsid w:val="0035609C"/>
    <w:rsid w:val="003563DE"/>
    <w:rsid w:val="0038261A"/>
    <w:rsid w:val="00387EA3"/>
    <w:rsid w:val="003956BA"/>
    <w:rsid w:val="003A1011"/>
    <w:rsid w:val="003A5EF5"/>
    <w:rsid w:val="003A62D3"/>
    <w:rsid w:val="003B761D"/>
    <w:rsid w:val="003C0F32"/>
    <w:rsid w:val="003E58CE"/>
    <w:rsid w:val="003E6127"/>
    <w:rsid w:val="003F2548"/>
    <w:rsid w:val="00407033"/>
    <w:rsid w:val="0042601A"/>
    <w:rsid w:val="00430520"/>
    <w:rsid w:val="004436C6"/>
    <w:rsid w:val="004532CD"/>
    <w:rsid w:val="0046070B"/>
    <w:rsid w:val="00462888"/>
    <w:rsid w:val="00464E51"/>
    <w:rsid w:val="00465DD8"/>
    <w:rsid w:val="00465E71"/>
    <w:rsid w:val="00465F09"/>
    <w:rsid w:val="00472E1A"/>
    <w:rsid w:val="00475D4B"/>
    <w:rsid w:val="004874E9"/>
    <w:rsid w:val="004A5F0B"/>
    <w:rsid w:val="004B2F72"/>
    <w:rsid w:val="004B6054"/>
    <w:rsid w:val="004C309D"/>
    <w:rsid w:val="004C64C5"/>
    <w:rsid w:val="004E2037"/>
    <w:rsid w:val="004E2695"/>
    <w:rsid w:val="004F30B5"/>
    <w:rsid w:val="00525F2A"/>
    <w:rsid w:val="00526E16"/>
    <w:rsid w:val="005279C8"/>
    <w:rsid w:val="00541956"/>
    <w:rsid w:val="00543CDD"/>
    <w:rsid w:val="00567AD2"/>
    <w:rsid w:val="005854EE"/>
    <w:rsid w:val="005A3447"/>
    <w:rsid w:val="005A5B68"/>
    <w:rsid w:val="005A7DC5"/>
    <w:rsid w:val="005C6DD4"/>
    <w:rsid w:val="005E5680"/>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97A3D"/>
    <w:rsid w:val="006A1314"/>
    <w:rsid w:val="006A1EDB"/>
    <w:rsid w:val="006A5077"/>
    <w:rsid w:val="006B7BF8"/>
    <w:rsid w:val="006C57EA"/>
    <w:rsid w:val="006C6ABE"/>
    <w:rsid w:val="006F5AF6"/>
    <w:rsid w:val="006F62F0"/>
    <w:rsid w:val="006F6738"/>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C5EB7"/>
    <w:rsid w:val="007C5FC6"/>
    <w:rsid w:val="007D0A4E"/>
    <w:rsid w:val="007D18C8"/>
    <w:rsid w:val="007E076D"/>
    <w:rsid w:val="007E09E1"/>
    <w:rsid w:val="00804B09"/>
    <w:rsid w:val="008140E7"/>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78D6"/>
    <w:rsid w:val="009579CB"/>
    <w:rsid w:val="00961CB7"/>
    <w:rsid w:val="00962AB2"/>
    <w:rsid w:val="00963C8C"/>
    <w:rsid w:val="00973522"/>
    <w:rsid w:val="009776F8"/>
    <w:rsid w:val="00986B8C"/>
    <w:rsid w:val="009907F6"/>
    <w:rsid w:val="00993013"/>
    <w:rsid w:val="009A1175"/>
    <w:rsid w:val="009A2C96"/>
    <w:rsid w:val="009C0110"/>
    <w:rsid w:val="009D09F4"/>
    <w:rsid w:val="009E564A"/>
    <w:rsid w:val="00A2636B"/>
    <w:rsid w:val="00A27464"/>
    <w:rsid w:val="00A6147E"/>
    <w:rsid w:val="00A61519"/>
    <w:rsid w:val="00A6221A"/>
    <w:rsid w:val="00A66460"/>
    <w:rsid w:val="00A820AD"/>
    <w:rsid w:val="00A833B3"/>
    <w:rsid w:val="00A92CD8"/>
    <w:rsid w:val="00A933F1"/>
    <w:rsid w:val="00AB785E"/>
    <w:rsid w:val="00AB7B0E"/>
    <w:rsid w:val="00AC17F2"/>
    <w:rsid w:val="00AD5461"/>
    <w:rsid w:val="00AD7B59"/>
    <w:rsid w:val="00AE26A2"/>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17794"/>
    <w:rsid w:val="00C23B9C"/>
    <w:rsid w:val="00C51370"/>
    <w:rsid w:val="00C52806"/>
    <w:rsid w:val="00C576CF"/>
    <w:rsid w:val="00C71BBD"/>
    <w:rsid w:val="00C85944"/>
    <w:rsid w:val="00C945B9"/>
    <w:rsid w:val="00CB6241"/>
    <w:rsid w:val="00CC11EC"/>
    <w:rsid w:val="00CC6B46"/>
    <w:rsid w:val="00CD5276"/>
    <w:rsid w:val="00CE0A6C"/>
    <w:rsid w:val="00CE401D"/>
    <w:rsid w:val="00CE4584"/>
    <w:rsid w:val="00CE63A2"/>
    <w:rsid w:val="00D06C9B"/>
    <w:rsid w:val="00D075AF"/>
    <w:rsid w:val="00D22448"/>
    <w:rsid w:val="00D262A1"/>
    <w:rsid w:val="00D40311"/>
    <w:rsid w:val="00D40BF8"/>
    <w:rsid w:val="00D43615"/>
    <w:rsid w:val="00D4367A"/>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11D7"/>
    <w:rsid w:val="00DE765C"/>
    <w:rsid w:val="00E0428B"/>
    <w:rsid w:val="00E51C64"/>
    <w:rsid w:val="00E5508F"/>
    <w:rsid w:val="00E671A4"/>
    <w:rsid w:val="00E73E30"/>
    <w:rsid w:val="00E95048"/>
    <w:rsid w:val="00EA04D5"/>
    <w:rsid w:val="00EA37ED"/>
    <w:rsid w:val="00EA3FCA"/>
    <w:rsid w:val="00EA7035"/>
    <w:rsid w:val="00EE064C"/>
    <w:rsid w:val="00F024D0"/>
    <w:rsid w:val="00F06920"/>
    <w:rsid w:val="00F240EF"/>
    <w:rsid w:val="00F326F9"/>
    <w:rsid w:val="00F55010"/>
    <w:rsid w:val="00F55AD3"/>
    <w:rsid w:val="00F563DF"/>
    <w:rsid w:val="00F60B4A"/>
    <w:rsid w:val="00F71D05"/>
    <w:rsid w:val="00F82658"/>
    <w:rsid w:val="00F8710D"/>
    <w:rsid w:val="00FB4784"/>
    <w:rsid w:val="00FB49E1"/>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Default">
    <w:name w:val="Default"/>
    <w:rsid w:val="00A92CD8"/>
    <w:pPr>
      <w:widowControl w:val="0"/>
      <w:autoSpaceDE w:val="0"/>
      <w:autoSpaceDN w:val="0"/>
      <w:adjustRightInd w:val="0"/>
    </w:pPr>
    <w:rPr>
      <w:rFonts w:ascii="華康粗圓體U.." w:eastAsia="華康粗圓體U.." w:cs="華康粗圓體U.."/>
      <w:color w:val="000000"/>
      <w:sz w:val="24"/>
      <w:szCs w:val="24"/>
    </w:rPr>
  </w:style>
  <w:style w:type="paragraph" w:styleId="31">
    <w:name w:val="Body Text Indent 3"/>
    <w:basedOn w:val="a"/>
    <w:link w:val="32"/>
    <w:rsid w:val="00A92CD8"/>
    <w:pPr>
      <w:widowControl w:val="0"/>
      <w:spacing w:line="260" w:lineRule="exact"/>
      <w:ind w:left="22" w:hangingChars="10" w:hanging="22"/>
      <w:jc w:val="both"/>
    </w:pPr>
    <w:rPr>
      <w:rFonts w:ascii="新細明體"/>
      <w:kern w:val="2"/>
      <w:sz w:val="22"/>
      <w:lang w:val="x-none" w:eastAsia="x-none"/>
    </w:rPr>
  </w:style>
  <w:style w:type="character" w:customStyle="1" w:styleId="32">
    <w:name w:val="本文縮排 3 字元"/>
    <w:basedOn w:val="a0"/>
    <w:link w:val="31"/>
    <w:rsid w:val="00A92CD8"/>
    <w:rPr>
      <w:rFonts w:ascii="新細明體"/>
      <w:kern w:val="2"/>
      <w:sz w:val="22"/>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Default">
    <w:name w:val="Default"/>
    <w:rsid w:val="00A92CD8"/>
    <w:pPr>
      <w:widowControl w:val="0"/>
      <w:autoSpaceDE w:val="0"/>
      <w:autoSpaceDN w:val="0"/>
      <w:adjustRightInd w:val="0"/>
    </w:pPr>
    <w:rPr>
      <w:rFonts w:ascii="華康粗圓體U.." w:eastAsia="華康粗圓體U.." w:cs="華康粗圓體U.."/>
      <w:color w:val="000000"/>
      <w:sz w:val="24"/>
      <w:szCs w:val="24"/>
    </w:rPr>
  </w:style>
  <w:style w:type="paragraph" w:styleId="31">
    <w:name w:val="Body Text Indent 3"/>
    <w:basedOn w:val="a"/>
    <w:link w:val="32"/>
    <w:rsid w:val="00A92CD8"/>
    <w:pPr>
      <w:widowControl w:val="0"/>
      <w:spacing w:line="260" w:lineRule="exact"/>
      <w:ind w:left="22" w:hangingChars="10" w:hanging="22"/>
      <w:jc w:val="both"/>
    </w:pPr>
    <w:rPr>
      <w:rFonts w:ascii="新細明體"/>
      <w:kern w:val="2"/>
      <w:sz w:val="22"/>
      <w:lang w:val="x-none" w:eastAsia="x-none"/>
    </w:rPr>
  </w:style>
  <w:style w:type="character" w:customStyle="1" w:styleId="32">
    <w:name w:val="本文縮排 3 字元"/>
    <w:basedOn w:val="a0"/>
    <w:link w:val="31"/>
    <w:rsid w:val="00A92CD8"/>
    <w:rPr>
      <w:rFonts w:ascii="新細明體"/>
      <w:kern w:val="2"/>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90167-3976-41CD-96D7-E7D8A51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Pages>
  <Words>1205</Words>
  <Characters>6875</Characters>
  <Application>Microsoft Office Word</Application>
  <DocSecurity>0</DocSecurity>
  <Lines>57</Lines>
  <Paragraphs>16</Paragraphs>
  <ScaleCrop>false</ScaleCrop>
  <Company/>
  <LinksUpToDate>false</LinksUpToDate>
  <CharactersWithSpaces>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4</cp:revision>
  <cp:lastPrinted>2019-03-26T07:40:00Z</cp:lastPrinted>
  <dcterms:created xsi:type="dcterms:W3CDTF">2021-06-07T07:00:00Z</dcterms:created>
  <dcterms:modified xsi:type="dcterms:W3CDTF">2021-06-07T07:43:00Z</dcterms:modified>
</cp:coreProperties>
</file>