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5F2575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5F2575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5F257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5F2575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5F2575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5F2575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5F2575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5F2575">
        <w:rPr>
          <w:rFonts w:ascii="標楷體" w:eastAsia="標楷體" w:hAnsi="標楷體"/>
          <w:b/>
          <w:sz w:val="30"/>
          <w:szCs w:val="30"/>
        </w:rPr>
        <w:t>學</w:t>
      </w:r>
      <w:r w:rsidR="00D71C95" w:rsidRPr="005F257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5F2575">
        <w:rPr>
          <w:rFonts w:ascii="標楷體" w:eastAsia="標楷體" w:hAnsi="標楷體"/>
          <w:b/>
          <w:sz w:val="30"/>
          <w:szCs w:val="30"/>
        </w:rPr>
        <w:t>1</w:t>
      </w:r>
      <w:r w:rsidR="007A5193" w:rsidRPr="005F2575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5F2575">
        <w:rPr>
          <w:rFonts w:ascii="標楷體" w:eastAsia="標楷體" w:hAnsi="標楷體"/>
          <w:b/>
          <w:sz w:val="30"/>
          <w:szCs w:val="30"/>
        </w:rPr>
        <w:t>學年度</w:t>
      </w:r>
      <w:r w:rsidR="00324304" w:rsidRPr="005F2575">
        <w:rPr>
          <w:rFonts w:ascii="標楷體" w:eastAsia="標楷體" w:hAnsi="標楷體" w:hint="eastAsia"/>
          <w:b/>
          <w:sz w:val="30"/>
          <w:szCs w:val="30"/>
        </w:rPr>
        <w:t>彈性</w:t>
      </w:r>
      <w:r w:rsidR="003563DE" w:rsidRPr="005F2575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5F257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5F2575" w:rsidRDefault="00A16219" w:rsidP="005A5B68">
      <w:pPr>
        <w:jc w:val="center"/>
        <w:rPr>
          <w:rFonts w:ascii="標楷體" w:eastAsia="標楷體" w:hAnsi="標楷體"/>
        </w:rPr>
      </w:pPr>
    </w:p>
    <w:p w:rsidR="00A16219" w:rsidRPr="005F2575" w:rsidRDefault="00464E51" w:rsidP="00A16219">
      <w:pPr>
        <w:rPr>
          <w:rFonts w:ascii="標楷體" w:eastAsia="標楷體" w:hAnsi="標楷體"/>
          <w:sz w:val="28"/>
          <w:szCs w:val="28"/>
        </w:rPr>
      </w:pPr>
      <w:r w:rsidRPr="005F2575">
        <w:rPr>
          <w:rFonts w:ascii="標楷體" w:eastAsia="標楷體" w:hAnsi="標楷體" w:hint="eastAsia"/>
          <w:sz w:val="28"/>
          <w:szCs w:val="28"/>
        </w:rPr>
        <w:t>【</w:t>
      </w:r>
      <w:r w:rsidRPr="005F2575">
        <w:rPr>
          <w:rFonts w:ascii="標楷體" w:eastAsia="標楷體" w:hAnsi="標楷體"/>
          <w:sz w:val="28"/>
          <w:szCs w:val="28"/>
        </w:rPr>
        <w:t>第</w:t>
      </w:r>
      <w:r w:rsidRPr="005F2575">
        <w:rPr>
          <w:rFonts w:ascii="標楷體" w:eastAsia="標楷體" w:hAnsi="標楷體" w:hint="eastAsia"/>
          <w:sz w:val="28"/>
          <w:szCs w:val="28"/>
        </w:rPr>
        <w:t>二</w:t>
      </w:r>
      <w:r w:rsidRPr="005F2575">
        <w:rPr>
          <w:rFonts w:ascii="標楷體" w:eastAsia="標楷體" w:hAnsi="標楷體"/>
          <w:sz w:val="28"/>
          <w:szCs w:val="28"/>
        </w:rPr>
        <w:t>學期</w:t>
      </w:r>
      <w:r w:rsidRPr="005F2575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5F2575" w:rsidRPr="005F257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vAlign w:val="center"/>
          </w:tcPr>
          <w:p w:rsidR="00A16219" w:rsidRPr="005F2575" w:rsidRDefault="003048CC" w:rsidP="003D0097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年</w:t>
            </w:r>
            <w:r w:rsidRPr="005F2575">
              <w:rPr>
                <w:rFonts w:ascii="標楷體" w:eastAsia="標楷體" w:hAnsi="標楷體"/>
                <w:sz w:val="28"/>
              </w:rPr>
              <w:t>級</w:t>
            </w:r>
            <w:r w:rsidRPr="005F2575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5F2575" w:rsidRDefault="00A34F54" w:rsidP="003D0097">
            <w:pPr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六</w:t>
            </w:r>
            <w:r w:rsidR="00A16219" w:rsidRPr="005F2575">
              <w:rPr>
                <w:rFonts w:ascii="標楷體" w:eastAsia="標楷體" w:hAnsi="標楷體" w:hint="eastAsia"/>
                <w:sz w:val="28"/>
              </w:rPr>
              <w:t>年級／甲班</w:t>
            </w:r>
          </w:p>
        </w:tc>
      </w:tr>
      <w:tr w:rsidR="005F2575" w:rsidRPr="005F2575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5F2575" w:rsidRDefault="005F2575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16219" w:rsidRPr="005F2575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5F2575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16219" w:rsidRPr="005F2575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16219" w:rsidRPr="005F2575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5F2575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16219" w:rsidRPr="005F2575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5F2575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16219" w:rsidRPr="005F2575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16219" w:rsidRPr="005F2575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16219" w:rsidRPr="005F2575" w:rsidRDefault="00A16219" w:rsidP="00C605EE">
            <w:pPr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5F2575" w:rsidRDefault="00A16219" w:rsidP="003D0097">
            <w:pPr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每週1節，</w:t>
            </w:r>
            <w:r w:rsidR="00324304" w:rsidRPr="005F2575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5F2575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5F2575">
              <w:rPr>
                <w:rFonts w:ascii="標楷體" w:eastAsia="標楷體" w:hAnsi="標楷體" w:hint="eastAsia"/>
                <w:sz w:val="28"/>
              </w:rPr>
              <w:t>，共</w:t>
            </w:r>
            <w:r w:rsidR="00324304" w:rsidRPr="005F2575">
              <w:rPr>
                <w:rFonts w:ascii="標楷體" w:eastAsia="標楷體" w:hAnsi="標楷體" w:hint="eastAsia"/>
                <w:sz w:val="28"/>
              </w:rPr>
              <w:t>21</w:t>
            </w:r>
            <w:r w:rsidRPr="005F2575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5F2575" w:rsidRPr="005F257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5F2575" w:rsidRDefault="003048CC" w:rsidP="003D0097">
            <w:pPr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5F2575" w:rsidRPr="005F257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3048CC" w:rsidRPr="005F2575" w:rsidRDefault="003048CC" w:rsidP="003048CC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3048CC" w:rsidRPr="005F2575" w:rsidRDefault="003048CC" w:rsidP="003048CC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16219" w:rsidRPr="005F2575" w:rsidRDefault="003048CC" w:rsidP="003D0097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5F2575" w:rsidRPr="005F257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5F2575" w:rsidRPr="005F2575" w:rsidRDefault="005F2575" w:rsidP="005F2575">
            <w:pPr>
              <w:rPr>
                <w:rFonts w:ascii="標楷體" w:eastAsia="標楷體" w:hAnsi="標楷體"/>
              </w:rPr>
            </w:pPr>
            <w:r w:rsidRPr="005F2575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5F2575">
              <w:rPr>
                <w:rFonts w:ascii="標楷體" w:eastAsia="標楷體" w:hAnsi="標楷體"/>
              </w:rPr>
              <w:t>健全發</w:t>
            </w:r>
            <w:proofErr w:type="gramEnd"/>
            <w:r w:rsidRPr="005F2575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5F2575" w:rsidRPr="005F2575" w:rsidRDefault="005F2575" w:rsidP="005F2575">
            <w:pPr>
              <w:rPr>
                <w:rFonts w:ascii="標楷體" w:eastAsia="標楷體" w:hAnsi="標楷體"/>
              </w:rPr>
            </w:pPr>
            <w:r w:rsidRPr="005F2575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16219" w:rsidRPr="005F2575" w:rsidRDefault="005F2575" w:rsidP="005F2575">
            <w:pPr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5F2575" w:rsidRPr="005F2575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F2575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3048CC" w:rsidRPr="005F2575" w:rsidRDefault="003048CC" w:rsidP="003048C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資T-III-7 影音編輯軟體的操作與應用</w:t>
            </w:r>
          </w:p>
          <w:p w:rsidR="003048CC" w:rsidRPr="005F2575" w:rsidRDefault="003048CC" w:rsidP="003048C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資T-III-3 瀏覽器的使用</w:t>
            </w:r>
          </w:p>
          <w:p w:rsidR="003048CC" w:rsidRPr="005F2575" w:rsidRDefault="003048CC" w:rsidP="003048C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資T-III-4 資料搜尋的基本方法</w:t>
            </w:r>
          </w:p>
          <w:p w:rsidR="003048CC" w:rsidRPr="005F2575" w:rsidRDefault="003048CC" w:rsidP="003048C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資T-III-9 雲端服務或工具使用</w:t>
            </w:r>
          </w:p>
          <w:p w:rsidR="003048CC" w:rsidRPr="005F2575" w:rsidRDefault="003048CC" w:rsidP="003048C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資T-III-6 簡報軟體的使用</w:t>
            </w:r>
          </w:p>
          <w:p w:rsidR="003048CC" w:rsidRPr="005F2575" w:rsidRDefault="003048CC" w:rsidP="003048CC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資T-III-3 瀏覽器的使用</w:t>
            </w:r>
          </w:p>
          <w:p w:rsidR="00A16219" w:rsidRPr="005F2575" w:rsidRDefault="003048CC" w:rsidP="003048CC">
            <w:pPr>
              <w:rPr>
                <w:rFonts w:ascii="標楷體" w:eastAsia="標楷體" w:hAnsi="標楷體"/>
                <w:sz w:val="28"/>
              </w:rPr>
            </w:pPr>
            <w:r w:rsidRPr="005F2575">
              <w:rPr>
                <w:rFonts w:ascii="標楷體" w:eastAsia="標楷體" w:hAnsi="標楷體" w:hint="eastAsia"/>
                <w:sz w:val="26"/>
                <w:szCs w:val="26"/>
              </w:rPr>
              <w:t>資T-III-4 資料搜尋的基本方法</w:t>
            </w:r>
          </w:p>
        </w:tc>
      </w:tr>
    </w:tbl>
    <w:p w:rsidR="00A16219" w:rsidRPr="005F257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5F257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5F257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5F2575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5F2575" w:rsidRPr="005F2575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5F2575" w:rsidRPr="005F2575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5F257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5F2575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audacity 聲音編輯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設定錄音設備 錄音程式 audacity 聲音編輯(去雜訊、增 幅、重製、匯出檔案)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audacity 聲音編輯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設定錄音設備 錄音程式 audacity 聲音編輯(去雜訊、增 幅、重製、匯出檔案)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audacity 聲音編輯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設定錄音設備 錄音程式 audacity 聲音編輯(去雜訊、增 幅、重製、匯出檔案)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audacity 聲音編輯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設定錄音設備 錄音程式 audacity 聲音編輯(去雜訊、增 幅、重製、匯出檔案)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E64B4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audacity 聲音編輯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設定錄音設備 錄音程式 audacity 聲音編輯(去雜訊、增 幅、重製、匯出檔案)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E64B4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audacity 聲音編輯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設定錄音設備 錄音程式 audacity 聲音編輯(去雜訊、增 幅、重製、匯出檔案)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t-III-3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方法 資 T-III-9 雲 端服務或工具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)google 地圖與街景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t-III-3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方法 資 T-III-9 雲 端服務或工具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(二)中央氣象局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t-III-3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方法 資 T-III-9 雲 端服務或工具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(三)手機查詢交通工具即時動態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t-III-3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方法 資 T-III-9 雲 端服務或工具 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(四)手機導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交通即時路線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p-III-1 能 認識與使用資 訊科技以表達 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T-III-6 簡 報軟體的使用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impress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impress 初體驗- (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)操作介面說明 (二)文字的輸入與格式的設定 (三)字型美工藝廊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p-III-1 能 認識與使用資 訊科技以表達 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T-III-6 簡 報軟體的使用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impress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(四)物件的操作(含圖片格式與圖庫網站 介紹、編排、對齊、轉換和多物件等) (五)繪圖工具介紹 (六)動畫介紹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p-III-1 能 認識與使用資 訊科技以表達 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T-III-6 簡 報軟體的使用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impress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(七)版面配置 (八)母片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440A71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p-III-1 能 認識與使用資 訊科技以表達 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T-III-6 簡 報軟體的使用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5F2575">
              <w:rPr>
                <w:rFonts w:ascii="標楷體" w:eastAsia="標楷體" w:hAnsi="標楷體"/>
                <w:sz w:val="20"/>
                <w:szCs w:val="20"/>
              </w:rPr>
              <w:t>impress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九)圖表和表格 (十)互動製作</w:t>
            </w:r>
          </w:p>
        </w:tc>
        <w:tc>
          <w:tcPr>
            <w:tcW w:w="533" w:type="pct"/>
          </w:tcPr>
          <w:p w:rsidR="003048CC" w:rsidRPr="005F2575" w:rsidRDefault="003048C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p-III-2 能 使用資訊科技 與他人建立良 好的互動關 係。 資 p-III-3 能 認識基本的數 位資源整理方 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 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能使用GOOGLE表單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)google 表單，介紹輸入欄位的意義與 應用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p-III-2 能 使用資訊科技 與他人建立良 好的互動關 係。 資 p-III-3 能 認識基本的數 位資源整理方 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 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能使用GOOGLE表單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)google 表單，介紹輸入欄位的意義與 應用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p-III-2 能 使用資訊科技 與他人建立良 好的互動關 係。 資 p-III-3 能 認識基本的數 位資源整理方 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 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能使用GOOGLE表單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(二)設計一份表單、開放填寫、資料檢視 與簡單統計應用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678" w:type="pct"/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資 p-III-2 能 使用資訊科技 與他人建立良 好的互動關 係。 資 p-III-3 能 認識基本的數 位資源整理方 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資 T-III-3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瀏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gramStart"/>
            <w:r w:rsidRPr="005F2575">
              <w:rPr>
                <w:rFonts w:ascii="標楷體" w:eastAsia="標楷體" w:hAnsi="標楷體"/>
                <w:sz w:val="20"/>
                <w:szCs w:val="20"/>
              </w:rPr>
              <w:t>覽</w:t>
            </w:r>
            <w:proofErr w:type="gramEnd"/>
            <w:r w:rsidRPr="005F2575">
              <w:rPr>
                <w:rFonts w:ascii="標楷體" w:eastAsia="標楷體" w:hAnsi="標楷體"/>
                <w:sz w:val="20"/>
                <w:szCs w:val="20"/>
              </w:rPr>
              <w:t>器的使用 資 T-III-4 資 料搜尋的基本 方 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E64B47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能使用GOOGLE表單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/>
                <w:sz w:val="20"/>
                <w:szCs w:val="20"/>
              </w:rPr>
              <w:t>(二)設計一份表單、開放填寫、資料檢視 與簡單統計應用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F2575">
              <w:rPr>
                <w:rFonts w:ascii="標楷體" w:eastAsia="標楷體" w:hAnsi="標楷體" w:cs="細明體" w:hint="eastAsia"/>
                <w:sz w:val="20"/>
                <w:szCs w:val="20"/>
              </w:rPr>
              <w:t>畢業</w:t>
            </w:r>
            <w:proofErr w:type="gramStart"/>
            <w:r w:rsidRPr="005F2575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5F2575" w:rsidRPr="005F2575" w:rsidTr="00C605EE">
        <w:trPr>
          <w:trHeight w:val="1304"/>
        </w:trPr>
        <w:tc>
          <w:tcPr>
            <w:tcW w:w="172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257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3048CC" w:rsidRPr="005F2575" w:rsidRDefault="003048C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048CC" w:rsidRPr="005F2575" w:rsidRDefault="003048CC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3048CC" w:rsidRPr="005F2575" w:rsidRDefault="003048CC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112BD7" w:rsidRPr="005F2575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5F2575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5F2575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5F2575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F2575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5F2575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5F2575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5F2575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F2575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5F2575">
        <w:rPr>
          <w:rFonts w:ascii="標楷體" w:eastAsia="標楷體" w:hAnsi="標楷體" w:hint="eastAsia"/>
          <w:sz w:val="28"/>
          <w:szCs w:val="28"/>
        </w:rPr>
        <w:t>，</w:t>
      </w:r>
      <w:r w:rsidRPr="005F2575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5F257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5F2575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5F2575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5F2575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5F2575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F2575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5F2575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5F2575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5F2575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5F2575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5F2575">
        <w:rPr>
          <w:rFonts w:ascii="標楷體" w:eastAsia="標楷體" w:hAnsi="標楷體" w:hint="eastAsia"/>
          <w:sz w:val="28"/>
          <w:szCs w:val="28"/>
        </w:rPr>
        <w:t>例，倘</w:t>
      </w:r>
      <w:r w:rsidR="007A5193" w:rsidRPr="005F2575">
        <w:rPr>
          <w:rFonts w:ascii="標楷體" w:eastAsia="標楷體" w:hAnsi="標楷體" w:hint="eastAsia"/>
          <w:sz w:val="28"/>
          <w:szCs w:val="28"/>
        </w:rPr>
        <w:t>四</w:t>
      </w:r>
      <w:r w:rsidR="009A1175" w:rsidRPr="005F2575">
        <w:rPr>
          <w:rFonts w:ascii="標楷體" w:eastAsia="標楷體" w:hAnsi="標楷體" w:hint="eastAsia"/>
          <w:sz w:val="28"/>
          <w:szCs w:val="28"/>
        </w:rPr>
        <w:t>至六</w:t>
      </w:r>
      <w:r w:rsidRPr="005F2575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5F2575">
        <w:rPr>
          <w:rFonts w:ascii="標楷體" w:eastAsia="標楷體" w:hAnsi="標楷體" w:hint="eastAsia"/>
          <w:sz w:val="28"/>
        </w:rPr>
        <w:t>上課</w:t>
      </w:r>
      <w:r w:rsidR="002E4FC6" w:rsidRPr="005F2575">
        <w:rPr>
          <w:rFonts w:ascii="標楷體" w:eastAsia="標楷體" w:hAnsi="標楷體" w:hint="eastAsia"/>
          <w:sz w:val="28"/>
        </w:rPr>
        <w:t>『</w:t>
      </w:r>
      <w:r w:rsidRPr="005F2575">
        <w:rPr>
          <w:rFonts w:ascii="標楷體" w:eastAsia="標楷體" w:hAnsi="標楷體" w:hint="eastAsia"/>
          <w:sz w:val="28"/>
        </w:rPr>
        <w:t>節數</w:t>
      </w:r>
      <w:r w:rsidR="002E4FC6" w:rsidRPr="005F2575">
        <w:rPr>
          <w:rFonts w:ascii="標楷體" w:eastAsia="標楷體" w:hAnsi="標楷體" w:hint="eastAsia"/>
          <w:sz w:val="28"/>
        </w:rPr>
        <w:t>』</w:t>
      </w:r>
      <w:r w:rsidRPr="005F2575">
        <w:rPr>
          <w:rFonts w:ascii="標楷體" w:eastAsia="標楷體" w:hAnsi="標楷體" w:hint="eastAsia"/>
          <w:sz w:val="28"/>
        </w:rPr>
        <w:t>請依照「</w:t>
      </w:r>
      <w:r w:rsidR="00A6221A" w:rsidRPr="005F2575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5F2575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5F2575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F2575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5F2575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5F2575">
        <w:rPr>
          <w:rFonts w:ascii="標楷體" w:eastAsia="標楷體" w:hAnsi="標楷體" w:hint="eastAsia"/>
          <w:sz w:val="28"/>
          <w:szCs w:val="28"/>
        </w:rPr>
        <w:t>次得合併填列。</w:t>
      </w:r>
      <w:bookmarkEnd w:id="0"/>
    </w:p>
    <w:sectPr w:rsidR="008D5BBC" w:rsidRPr="005F2575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42" w:rsidRDefault="00514942" w:rsidP="001E09F9">
      <w:r>
        <w:separator/>
      </w:r>
    </w:p>
  </w:endnote>
  <w:endnote w:type="continuationSeparator" w:id="0">
    <w:p w:rsidR="00514942" w:rsidRDefault="0051494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42" w:rsidRDefault="00514942" w:rsidP="001E09F9">
      <w:r>
        <w:separator/>
      </w:r>
    </w:p>
  </w:footnote>
  <w:footnote w:type="continuationSeparator" w:id="0">
    <w:p w:rsidR="00514942" w:rsidRDefault="0051494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3910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48CC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A4D72"/>
    <w:rsid w:val="003A7AFA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4942"/>
    <w:rsid w:val="00524621"/>
    <w:rsid w:val="00525F2A"/>
    <w:rsid w:val="00526E16"/>
    <w:rsid w:val="005279C8"/>
    <w:rsid w:val="00541956"/>
    <w:rsid w:val="00543CDD"/>
    <w:rsid w:val="00567AD2"/>
    <w:rsid w:val="00591AB3"/>
    <w:rsid w:val="005A1190"/>
    <w:rsid w:val="005A3447"/>
    <w:rsid w:val="005A5B68"/>
    <w:rsid w:val="005D0FD5"/>
    <w:rsid w:val="005F257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F54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12206-C26E-4CF6-BB10-EFC1096F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2021-06-18T04:31:00Z</dcterms:created>
  <dcterms:modified xsi:type="dcterms:W3CDTF">2021-07-20T04:12:00Z</dcterms:modified>
</cp:coreProperties>
</file>