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7C3B95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_GoBack"/>
      <w:r w:rsidRPr="007C3B95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7C3B9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 w:rsidRPr="007C3B95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 w:rsidRPr="007C3B95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7C3B95">
        <w:rPr>
          <w:rFonts w:ascii="標楷體" w:eastAsia="標楷體" w:hAnsi="標楷體"/>
          <w:b/>
          <w:sz w:val="30"/>
          <w:szCs w:val="30"/>
        </w:rPr>
        <w:t>國民</w:t>
      </w:r>
      <w:r w:rsidR="00AB0EAF" w:rsidRPr="007C3B95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7C3B95">
        <w:rPr>
          <w:rFonts w:ascii="標楷體" w:eastAsia="標楷體" w:hAnsi="標楷體"/>
          <w:b/>
          <w:sz w:val="30"/>
          <w:szCs w:val="30"/>
        </w:rPr>
        <w:t>學</w:t>
      </w:r>
      <w:r w:rsidR="00D71C95" w:rsidRPr="007C3B9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 w:rsidRPr="007C3B95">
        <w:rPr>
          <w:rFonts w:ascii="標楷體" w:eastAsia="標楷體" w:hAnsi="標楷體"/>
          <w:b/>
          <w:sz w:val="30"/>
          <w:szCs w:val="30"/>
        </w:rPr>
        <w:t>1</w:t>
      </w:r>
      <w:r w:rsidR="007A5193" w:rsidRPr="007C3B95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7C3B95">
        <w:rPr>
          <w:rFonts w:ascii="標楷體" w:eastAsia="標楷體" w:hAnsi="標楷體"/>
          <w:b/>
          <w:sz w:val="30"/>
          <w:szCs w:val="30"/>
        </w:rPr>
        <w:t>學年度</w:t>
      </w:r>
      <w:r w:rsidR="00324304" w:rsidRPr="007C3B95">
        <w:rPr>
          <w:rFonts w:ascii="標楷體" w:eastAsia="標楷體" w:hAnsi="標楷體" w:hint="eastAsia"/>
          <w:b/>
          <w:sz w:val="30"/>
          <w:szCs w:val="30"/>
        </w:rPr>
        <w:t>彈性</w:t>
      </w:r>
      <w:r w:rsidR="003563DE" w:rsidRPr="007C3B95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7C3B9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7C3B95" w:rsidRDefault="00A16219" w:rsidP="005A5B68">
      <w:pPr>
        <w:jc w:val="center"/>
        <w:rPr>
          <w:rFonts w:ascii="標楷體" w:eastAsia="標楷體" w:hAnsi="標楷體"/>
        </w:rPr>
      </w:pPr>
    </w:p>
    <w:p w:rsidR="00A16219" w:rsidRPr="007C3B95" w:rsidRDefault="00464E51" w:rsidP="00A16219">
      <w:pPr>
        <w:rPr>
          <w:rFonts w:ascii="標楷體" w:eastAsia="標楷體" w:hAnsi="標楷體"/>
          <w:sz w:val="28"/>
          <w:szCs w:val="28"/>
        </w:rPr>
      </w:pPr>
      <w:r w:rsidRPr="007C3B95">
        <w:rPr>
          <w:rFonts w:ascii="標楷體" w:eastAsia="標楷體" w:hAnsi="標楷體" w:hint="eastAsia"/>
          <w:sz w:val="28"/>
          <w:szCs w:val="28"/>
        </w:rPr>
        <w:t>【</w:t>
      </w:r>
      <w:r w:rsidRPr="007C3B95">
        <w:rPr>
          <w:rFonts w:ascii="標楷體" w:eastAsia="標楷體" w:hAnsi="標楷體"/>
          <w:sz w:val="28"/>
          <w:szCs w:val="28"/>
        </w:rPr>
        <w:t>第</w:t>
      </w:r>
      <w:r w:rsidRPr="007C3B95">
        <w:rPr>
          <w:rFonts w:ascii="標楷體" w:eastAsia="標楷體" w:hAnsi="標楷體" w:hint="eastAsia"/>
          <w:sz w:val="28"/>
          <w:szCs w:val="28"/>
        </w:rPr>
        <w:t>二</w:t>
      </w:r>
      <w:r w:rsidRPr="007C3B95">
        <w:rPr>
          <w:rFonts w:ascii="標楷體" w:eastAsia="標楷體" w:hAnsi="標楷體"/>
          <w:sz w:val="28"/>
          <w:szCs w:val="28"/>
        </w:rPr>
        <w:t>學期</w:t>
      </w:r>
      <w:r w:rsidRPr="007C3B95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7C3B95" w:rsidRPr="007C3B9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7C3B9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vAlign w:val="center"/>
          </w:tcPr>
          <w:p w:rsidR="00A16219" w:rsidRPr="007C3B95" w:rsidRDefault="00F02EEA" w:rsidP="003D0097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7C3B95">
              <w:rPr>
                <w:rFonts w:ascii="標楷體" w:eastAsia="標楷體" w:hAnsi="標楷體" w:hint="eastAsia"/>
                <w:sz w:val="28"/>
              </w:rPr>
              <w:t>資訊</w:t>
            </w:r>
          </w:p>
        </w:tc>
        <w:tc>
          <w:tcPr>
            <w:tcW w:w="1985" w:type="dxa"/>
            <w:vAlign w:val="center"/>
          </w:tcPr>
          <w:p w:rsidR="00A16219" w:rsidRPr="007C3B9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</w:rPr>
              <w:t>年</w:t>
            </w:r>
            <w:r w:rsidRPr="007C3B95">
              <w:rPr>
                <w:rFonts w:ascii="標楷體" w:eastAsia="標楷體" w:hAnsi="標楷體"/>
                <w:sz w:val="28"/>
              </w:rPr>
              <w:t>級</w:t>
            </w:r>
            <w:r w:rsidRPr="007C3B95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7C3B95" w:rsidRDefault="00A77AC2" w:rsidP="003D0097">
            <w:pPr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</w:rPr>
              <w:t>五</w:t>
            </w:r>
            <w:r w:rsidR="00A16219" w:rsidRPr="007C3B95">
              <w:rPr>
                <w:rFonts w:ascii="標楷體" w:eastAsia="標楷體" w:hAnsi="標楷體" w:hint="eastAsia"/>
                <w:sz w:val="28"/>
              </w:rPr>
              <w:t>年級／甲班</w:t>
            </w:r>
          </w:p>
        </w:tc>
      </w:tr>
      <w:tr w:rsidR="007C3B95" w:rsidRPr="007C3B95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7C3B9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7C3B95" w:rsidRDefault="007C3B95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新細明體" w:hAnsi="新細明體"/>
                <w:sz w:val="28"/>
                <w:szCs w:val="28"/>
              </w:rPr>
              <w:sym w:font="Wingdings 2" w:char="F052"/>
            </w:r>
            <w:r w:rsidR="00A16219" w:rsidRPr="007C3B95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7C3B95">
              <w:rPr>
                <w:rFonts w:ascii="新細明體" w:hAnsi="新細明體"/>
                <w:sz w:val="28"/>
                <w:szCs w:val="28"/>
              </w:rPr>
              <w:sym w:font="Wingdings 2" w:char="F052"/>
            </w:r>
            <w:r w:rsidR="00A16219" w:rsidRPr="007C3B95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A16219" w:rsidRPr="007C3B95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7C3B95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A16219" w:rsidRPr="007C3B95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7C3B95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A16219" w:rsidRPr="007C3B95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A16219" w:rsidRPr="007C3B95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A16219" w:rsidRPr="007C3B95" w:rsidRDefault="00A16219" w:rsidP="00C605EE">
            <w:pPr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7C3B9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7C3B95" w:rsidRDefault="00A16219" w:rsidP="003D0097">
            <w:pPr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</w:rPr>
              <w:t>每週1節，</w:t>
            </w:r>
            <w:r w:rsidR="00324304" w:rsidRPr="007C3B95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Pr="007C3B95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7C3B95">
              <w:rPr>
                <w:rFonts w:ascii="標楷體" w:eastAsia="標楷體" w:hAnsi="標楷體" w:hint="eastAsia"/>
                <w:sz w:val="28"/>
              </w:rPr>
              <w:t>，共</w:t>
            </w:r>
            <w:r w:rsidR="00324304" w:rsidRPr="007C3B95">
              <w:rPr>
                <w:rFonts w:ascii="標楷體" w:eastAsia="標楷體" w:hAnsi="標楷體" w:hint="eastAsia"/>
                <w:sz w:val="28"/>
              </w:rPr>
              <w:t>21</w:t>
            </w:r>
            <w:r w:rsidRPr="007C3B95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7C3B95" w:rsidRPr="007C3B9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7C3B9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7C3B95" w:rsidRDefault="00F02EEA" w:rsidP="003D0097">
            <w:pPr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</w:rPr>
              <w:t>資訊教師</w:t>
            </w:r>
          </w:p>
        </w:tc>
      </w:tr>
      <w:tr w:rsidR="007C3B95" w:rsidRPr="007C3B9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7C3B9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F02EEA" w:rsidRPr="007C3B95" w:rsidRDefault="00F02EEA" w:rsidP="00F02EEA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縮短學生學習落差</w:t>
            </w:r>
          </w:p>
          <w:p w:rsidR="00F02EEA" w:rsidRPr="007C3B95" w:rsidRDefault="00F02EEA" w:rsidP="00F02EEA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強化學生資訊科技應用能力</w:t>
            </w:r>
          </w:p>
          <w:p w:rsidR="00A16219" w:rsidRPr="007C3B95" w:rsidRDefault="00F02EEA" w:rsidP="003D0097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涵育創造思考、批判思考、問題解決、邏輯與運算思維等高層次的概念，立下資訊科技的根基。</w:t>
            </w:r>
          </w:p>
        </w:tc>
      </w:tr>
      <w:tr w:rsidR="007C3B95" w:rsidRPr="007C3B9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7C3B95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總綱核心素養</w:t>
            </w:r>
          </w:p>
        </w:tc>
        <w:tc>
          <w:tcPr>
            <w:tcW w:w="12573" w:type="dxa"/>
            <w:gridSpan w:val="3"/>
            <w:vAlign w:val="center"/>
          </w:tcPr>
          <w:p w:rsidR="004E4765" w:rsidRPr="007C3B95" w:rsidRDefault="004E4765" w:rsidP="004E4765">
            <w:pPr>
              <w:rPr>
                <w:rFonts w:ascii="標楷體" w:eastAsia="標楷體" w:hAnsi="標楷體"/>
              </w:rPr>
            </w:pPr>
            <w:r w:rsidRPr="007C3B95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7C3B95">
              <w:rPr>
                <w:rFonts w:ascii="標楷體" w:eastAsia="標楷體" w:hAnsi="標楷體"/>
              </w:rPr>
              <w:t>健全發</w:t>
            </w:r>
            <w:proofErr w:type="gramEnd"/>
            <w:r w:rsidRPr="007C3B95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4E4765" w:rsidRPr="007C3B95" w:rsidRDefault="004E4765" w:rsidP="004E4765">
            <w:pPr>
              <w:rPr>
                <w:rFonts w:ascii="標楷體" w:eastAsia="標楷體" w:hAnsi="標楷體"/>
              </w:rPr>
            </w:pPr>
            <w:r w:rsidRPr="007C3B95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16219" w:rsidRPr="007C3B95" w:rsidRDefault="004E4765" w:rsidP="004E4765">
            <w:pPr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</w:tc>
      </w:tr>
      <w:tr w:rsidR="007C3B95" w:rsidRPr="007C3B9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7C3B95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F02EEA" w:rsidRPr="007C3B95" w:rsidRDefault="00F02EEA" w:rsidP="00F02EE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資t-III-3 能應用運算思維描述問題解決的方法。</w:t>
            </w:r>
          </w:p>
          <w:p w:rsidR="00F02EEA" w:rsidRPr="007C3B95" w:rsidRDefault="00F02EEA" w:rsidP="00F02EE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資t-III-2能使用資訊科技解決生活中簡單的問題。</w:t>
            </w:r>
          </w:p>
          <w:p w:rsidR="00F02EEA" w:rsidRPr="007C3B95" w:rsidRDefault="00F02EEA" w:rsidP="00F02EE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資p-III-4能利用資訊科技分享學習資源與心得。</w:t>
            </w:r>
          </w:p>
          <w:p w:rsidR="00F02EEA" w:rsidRPr="007C3B95" w:rsidRDefault="00F02EEA" w:rsidP="00F02EE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資c-III-1 能認識常見的資訊科技共創工具的使用方法。</w:t>
            </w:r>
          </w:p>
          <w:p w:rsidR="00F02EEA" w:rsidRPr="007C3B95" w:rsidRDefault="00F02EEA" w:rsidP="00F02EE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資c-III-2 能使用資訊科技與他人合作產出想法與作品。</w:t>
            </w:r>
          </w:p>
          <w:p w:rsidR="00F02EEA" w:rsidRPr="007C3B95" w:rsidRDefault="00F02EEA" w:rsidP="00F02EE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資p-III-1 能認識與使用資訊科技以表達想法。</w:t>
            </w:r>
          </w:p>
          <w:p w:rsidR="00F02EEA" w:rsidRPr="007C3B95" w:rsidRDefault="00F02EEA" w:rsidP="00F02EE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t>資p-III-2 能使用資訊科技與他人建立良好的互動關係。</w:t>
            </w:r>
          </w:p>
          <w:p w:rsidR="00A16219" w:rsidRPr="007C3B95" w:rsidRDefault="00F02EEA" w:rsidP="00F02EEA">
            <w:pPr>
              <w:rPr>
                <w:rFonts w:ascii="標楷體" w:eastAsia="標楷體" w:hAnsi="標楷體"/>
                <w:sz w:val="28"/>
              </w:rPr>
            </w:pPr>
            <w:r w:rsidRPr="007C3B95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資p-III-4 能利用資訊科技分享學習資源與心得。</w:t>
            </w:r>
          </w:p>
        </w:tc>
      </w:tr>
    </w:tbl>
    <w:p w:rsidR="00A16219" w:rsidRPr="007C3B9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7C3B9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7C3B9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7C3B9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7C3B9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7C3B9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Pr="007C3B95" w:rsidRDefault="00A56502">
      <w:pPr>
        <w:rPr>
          <w:rFonts w:ascii="標楷體" w:eastAsia="標楷體" w:hAnsi="標楷體"/>
          <w:sz w:val="36"/>
          <w:szCs w:val="36"/>
        </w:rPr>
      </w:pPr>
      <w:r w:rsidRPr="007C3B95">
        <w:rPr>
          <w:rFonts w:ascii="標楷體" w:eastAsia="標楷體" w:hAnsi="標楷體"/>
          <w:sz w:val="36"/>
          <w:szCs w:val="36"/>
        </w:rPr>
        <w:br w:type="page"/>
      </w:r>
    </w:p>
    <w:p w:rsidR="00A16219" w:rsidRPr="007C3B9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7C3B95" w:rsidRPr="007C3B95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校訂</w:t>
            </w:r>
          </w:p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7C3B95" w:rsidRPr="007C3B95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單元/主題</w:t>
            </w:r>
          </w:p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b/>
                <w:sz w:val="28"/>
                <w:szCs w:val="28"/>
              </w:rPr>
              <w:t>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C605EE" w:rsidRPr="007C3B95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7C3B95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C605EE" w:rsidRPr="007C3B95" w:rsidRDefault="00F02EEA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C605EE" w:rsidRPr="007C3B95" w:rsidRDefault="00F02EEA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7C3B95" w:rsidRDefault="00F02EEA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7C3B95" w:rsidRDefault="00F02EEA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SCRATCH (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)什麼是 SCRATCH 1.操作介面 認 2. SCRATCH 功能介面認 識 (二)如何開始 1.認識角色 2.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開啟新角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 色 3.繪製新角色 4.刪除、匯出 角色 5.角色之程 式、造型、 音效</w:t>
            </w:r>
          </w:p>
        </w:tc>
        <w:tc>
          <w:tcPr>
            <w:tcW w:w="533" w:type="pct"/>
            <w:vAlign w:val="center"/>
          </w:tcPr>
          <w:p w:rsidR="00C605EE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7C3B95" w:rsidRDefault="00C605EE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SCRATCH (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)什麼是 SCRATCH 1.操作介面 認 2. SCRATCH 功能介面認 識 (二)如何開始 1.認識角色 2.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開啟新角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 色 3.繪製新角色 4.刪除、匯出 角色 5.角色之程 式、造型、 音效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(三)認識背景 1.匯入背景 2.繪製背景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(三)認識背景 1.匯入背景 2.繪製背景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(四)認識聲音 1.認識內建 的專案 2.播放專案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(四)認識聲音 1.認識內建 的專案 2.播放專案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(五)單一角色循 序動畫 1.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固定點移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 動 2.重覆移動 3.重覆移動+ 碰到邊緣反 彈4.重覆移動+ 手動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調整角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 度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(五)單一角色循 序動畫 1.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固定點移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 動 2.重覆移動 3.重覆移動+ 碰到邊緣反 彈4.重覆移動+ 手動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調整角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 度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(六)二個角色動 畫 1.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分鏡表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(角 色安排、腳 本設計) 2.範例:貓狗 對話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資t-III-3 能應用 運算思維描述問 題解決的方法。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A-III-1 程序 性的問題解決方 法簡介 資 A-III-2 簡單 的問題解決表示 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SCRATCH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的操作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(六)二個角色動 畫 1.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分鏡表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(角 色安排、腳 本設計) 2.範例:貓狗 對話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T-III-1 繪圖軟 體的使用 資 T-III-4 資料搜 尋的基本方法 資 T-III-5 數位學 習網站與資源的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Tinkercad 3D 繪 圖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Tinkercad 3D 繪 圖學生課桌椅 (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)指導學生觀 察自己的課 桌椅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T-III-1 繪圖軟 體的使用 資 T-III-4 資料搜 尋的基本方法 資 T-III-5 數位學 習網站與資源的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Tinkercad 3D 繪 圖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(二)介紹三視 圖、立體透視 圖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T-III-1 繪圖軟 體的使用 資 T-III-4 資料搜 尋的基本方法 資 T-III-5 數位學 習網站與資源的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Tinkercad 3D 繪 圖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(三)讓學生練習 畫椅子的三 視圖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T-III-1 繪圖軟 體的使用 資 T-III-4 資料搜 尋的基本方法 資 T-III-5 數位學 習網站與資源的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Tinkercad 3D 繪 圖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(四)以學生的 Open ID 教 育部電子郵 件信箱註冊 Tinkercad 網 站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T-III-1 繪圖軟 體的使用 資 T-III-4 資料搜 尋的基本方法 資 T-III-5 數位學 習網站與資源的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Tinkercad 3D 繪 圖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(五)Tinkercad 操 作介面說明</w:t>
            </w:r>
          </w:p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(六)Tinkercad 基 本功能說明 1.立體物件 建立、縮小 放大、複製 2.立體物件 移動、旋 轉、群組組 合 3.立體物件 挖洞移除部 分 4.多個立體物件對齊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t-III-2 能使用 資訊科技解決生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活中簡單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的問 題。 資 p-III-4 能利用 資訊科技分享學 習資源與心得。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T-III-1 繪圖軟 體的使用 資 T-III-4 資料搜 尋的基本方法 資 T-III-5 數位學 習網站與資源的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熟悉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t>Tinkercad 3D 繪 圖</w:t>
            </w:r>
            <w:r w:rsidRPr="007C3B95">
              <w:rPr>
                <w:rFonts w:ascii="標楷體" w:eastAsia="標楷體" w:hAnsi="標楷體" w:hint="eastAsia"/>
                <w:sz w:val="20"/>
                <w:szCs w:val="20"/>
              </w:rPr>
              <w:t>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(七)範例練習:繪 製桌子、椅子 3D 模型圖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c-III-1 能認 識常見的資訊科 技共創工具的使 用方法。 資 c-III-2 能使 用資訊科技與他 人合作產出想法 與作品。 資 p-III-1 能認 識與使用資訊科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技以表達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想法。 資 p-III-2 能使 用資訊科技與他 人建立良好的互 動關係。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T-III-9 雲端 服務或工具的使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學會雲端硬碟的使用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雲端應用軟體學 習 (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)建立雲端硬 碟資料夾，檔 案上傳、下 載、分類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c-III-1 能認 識常見的資訊科 技共創工具的使 用方法。 資 c-III-2 能使 用資訊科技與他 人合作產出想法 與作品。 資 p-III-1 能認 識與使用資訊科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技以表達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想法。 資 p-III-2 能使 用資訊科技與他 人建立良好的互 動關係。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T-III-9 雲端 服務或工具的使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學會雲端硬碟的使用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(二)開啟 google 文件，設定共 用，進行共同 編輯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c-III-1 能認 識常見的資訊科 技共創工具的使 用方法。 資 c-III-2 能使 用資訊科技與他 人合作產出想法 與作品。 資 p-III-1 能認 識與使用資訊科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技以表達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想法。 資 p-III-2 能使 用資訊科技與他 人建立良好的互 動關係。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T-III-9 雲端 服務或工具的使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學會雲端硬碟的使用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(三)插入文字、 圖形、表格、 格式設定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c-III-1 能認 識常見的資訊科 技共創工具的使 用方法。 資 c-III-2 能使 用資訊科技與他 人合作產出想法 與作品。 資 p-III-1 能認 識與使用資訊科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技以表達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想法。 資 p-III-2 能使 用資訊科技與他 人建立良好的互 動關係。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資 T-III-9 雲端 服務或工具的使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學會雲端硬碟的使用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(四)運用 google 蒐集網路資 料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7C3B95" w:rsidRPr="007C3B95" w:rsidTr="00677475">
        <w:trPr>
          <w:trHeight w:val="1304"/>
        </w:trPr>
        <w:tc>
          <w:tcPr>
            <w:tcW w:w="172" w:type="pct"/>
            <w:vAlign w:val="center"/>
          </w:tcPr>
          <w:p w:rsidR="00677475" w:rsidRPr="007C3B95" w:rsidRDefault="006774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3B95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677475" w:rsidRPr="007C3B95" w:rsidRDefault="00677475" w:rsidP="00677475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 xml:space="preserve">資 c-III-1 能認 識常見的資訊科 技共創工具的使 用方法。 資 c-III-2 能使 用資訊科技與他 人合作產出想法 與作品。 </w:t>
            </w:r>
            <w:r w:rsidRPr="007C3B95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資 p-III-1 能認 識與使用資訊科 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技以表達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想法。 資 p-III-2 能使 用資訊科技與他 人建立良好的互 動關係。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lastRenderedPageBreak/>
              <w:t>資 T-III-9 雲端 服務或工具的使 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學會雲端硬碟的使用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/>
                <w:sz w:val="20"/>
                <w:szCs w:val="20"/>
              </w:rPr>
              <w:t>(五)設定超連結標</w:t>
            </w:r>
            <w:proofErr w:type="gramStart"/>
            <w:r w:rsidRPr="007C3B95">
              <w:rPr>
                <w:rFonts w:ascii="標楷體" w:eastAsia="標楷體" w:hAnsi="標楷體"/>
                <w:sz w:val="20"/>
                <w:szCs w:val="20"/>
              </w:rPr>
              <w:t>註</w:t>
            </w:r>
            <w:proofErr w:type="gramEnd"/>
            <w:r w:rsidRPr="007C3B95">
              <w:rPr>
                <w:rFonts w:ascii="標楷體" w:eastAsia="標楷體" w:hAnsi="標楷體"/>
                <w:sz w:val="20"/>
                <w:szCs w:val="20"/>
              </w:rPr>
              <w:t>來源出 處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C3B9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677475" w:rsidRPr="007C3B95" w:rsidRDefault="00677475" w:rsidP="00677475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</w:tbl>
    <w:p w:rsidR="00112BD7" w:rsidRPr="007C3B95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7C3B95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7C3B95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7C3B95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7C3B95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7C3B95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7C3B95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7C3B95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7C3B95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7C3B95">
        <w:rPr>
          <w:rFonts w:ascii="標楷體" w:eastAsia="標楷體" w:hAnsi="標楷體" w:hint="eastAsia"/>
          <w:sz w:val="28"/>
          <w:szCs w:val="28"/>
        </w:rPr>
        <w:t>，</w:t>
      </w:r>
      <w:r w:rsidRPr="007C3B95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7C3B95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7C3B95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7C3B95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7C3B95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7C3B95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7C3B95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7C3B95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7C3B95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7C3B95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7C3B95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7C3B95">
        <w:rPr>
          <w:rFonts w:ascii="標楷體" w:eastAsia="標楷體" w:hAnsi="標楷體" w:hint="eastAsia"/>
          <w:sz w:val="28"/>
          <w:szCs w:val="28"/>
        </w:rPr>
        <w:t>例，倘</w:t>
      </w:r>
      <w:r w:rsidR="007A5193" w:rsidRPr="007C3B95">
        <w:rPr>
          <w:rFonts w:ascii="標楷體" w:eastAsia="標楷體" w:hAnsi="標楷體" w:hint="eastAsia"/>
          <w:sz w:val="28"/>
          <w:szCs w:val="28"/>
        </w:rPr>
        <w:t>四</w:t>
      </w:r>
      <w:r w:rsidR="009A1175" w:rsidRPr="007C3B95">
        <w:rPr>
          <w:rFonts w:ascii="標楷體" w:eastAsia="標楷體" w:hAnsi="標楷體" w:hint="eastAsia"/>
          <w:sz w:val="28"/>
          <w:szCs w:val="28"/>
        </w:rPr>
        <w:t>至六</w:t>
      </w:r>
      <w:r w:rsidRPr="007C3B95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7C3B95">
        <w:rPr>
          <w:rFonts w:ascii="標楷體" w:eastAsia="標楷體" w:hAnsi="標楷體" w:hint="eastAsia"/>
          <w:sz w:val="28"/>
        </w:rPr>
        <w:t>上課</w:t>
      </w:r>
      <w:r w:rsidR="002E4FC6" w:rsidRPr="007C3B95">
        <w:rPr>
          <w:rFonts w:ascii="標楷體" w:eastAsia="標楷體" w:hAnsi="標楷體" w:hint="eastAsia"/>
          <w:sz w:val="28"/>
        </w:rPr>
        <w:t>『</w:t>
      </w:r>
      <w:r w:rsidRPr="007C3B95">
        <w:rPr>
          <w:rFonts w:ascii="標楷體" w:eastAsia="標楷體" w:hAnsi="標楷體" w:hint="eastAsia"/>
          <w:sz w:val="28"/>
        </w:rPr>
        <w:t>節數</w:t>
      </w:r>
      <w:r w:rsidR="002E4FC6" w:rsidRPr="007C3B95">
        <w:rPr>
          <w:rFonts w:ascii="標楷體" w:eastAsia="標楷體" w:hAnsi="標楷體" w:hint="eastAsia"/>
          <w:sz w:val="28"/>
        </w:rPr>
        <w:t>』</w:t>
      </w:r>
      <w:r w:rsidRPr="007C3B95">
        <w:rPr>
          <w:rFonts w:ascii="標楷體" w:eastAsia="標楷體" w:hAnsi="標楷體" w:hint="eastAsia"/>
          <w:sz w:val="28"/>
        </w:rPr>
        <w:t>請依照「</w:t>
      </w:r>
      <w:r w:rsidR="00A6221A" w:rsidRPr="007C3B95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7C3B95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7C3B95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7C3B95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7C3B95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7C3B95">
        <w:rPr>
          <w:rFonts w:ascii="標楷體" w:eastAsia="標楷體" w:hAnsi="標楷體" w:hint="eastAsia"/>
          <w:sz w:val="28"/>
          <w:szCs w:val="28"/>
        </w:rPr>
        <w:t>次得合併填列。</w:t>
      </w:r>
      <w:bookmarkEnd w:id="0"/>
    </w:p>
    <w:sectPr w:rsidR="008D5BBC" w:rsidRPr="007C3B95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1EA" w:rsidRDefault="000441EA" w:rsidP="001E09F9">
      <w:r>
        <w:separator/>
      </w:r>
    </w:p>
  </w:endnote>
  <w:endnote w:type="continuationSeparator" w:id="0">
    <w:p w:rsidR="000441EA" w:rsidRDefault="000441E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1EA" w:rsidRDefault="000441EA" w:rsidP="001E09F9">
      <w:r>
        <w:separator/>
      </w:r>
    </w:p>
  </w:footnote>
  <w:footnote w:type="continuationSeparator" w:id="0">
    <w:p w:rsidR="000441EA" w:rsidRDefault="000441E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6BD047D9"/>
    <w:multiLevelType w:val="hybridMultilevel"/>
    <w:tmpl w:val="84320B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025C"/>
    <w:rsid w:val="00012156"/>
    <w:rsid w:val="00025C88"/>
    <w:rsid w:val="00026499"/>
    <w:rsid w:val="00032143"/>
    <w:rsid w:val="000441EA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71765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E4765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77475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3B95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77AC2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52EC5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2EEA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62"/>
    <w:rsid w:val="00FB4784"/>
    <w:rsid w:val="00FB6CF6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A4A7A-C6C3-433F-9DAD-0EC8B1AF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5</cp:revision>
  <cp:lastPrinted>2019-03-26T07:40:00Z</cp:lastPrinted>
  <dcterms:created xsi:type="dcterms:W3CDTF">2021-06-16T05:48:00Z</dcterms:created>
  <dcterms:modified xsi:type="dcterms:W3CDTF">2021-07-20T04:10:00Z</dcterms:modified>
</cp:coreProperties>
</file>