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9B75D5">
        <w:rPr>
          <w:rFonts w:ascii="標楷體" w:eastAsia="標楷體" w:hAnsi="標楷體" w:hint="eastAsia"/>
          <w:b/>
          <w:color w:val="FF0000"/>
          <w:sz w:val="30"/>
          <w:szCs w:val="30"/>
        </w:rPr>
        <w:t>彈性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="000906B2">
        <w:rPr>
          <w:rFonts w:ascii="標楷體" w:eastAsia="標楷體" w:hAnsi="標楷體" w:hint="eastAsia"/>
          <w:sz w:val="28"/>
          <w:szCs w:val="28"/>
        </w:rPr>
        <w:t>二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0906B2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彈性國語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476B5B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五</w:t>
            </w:r>
            <w:r w:rsidR="000003B7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 w:rsidR="006F5AF6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／甲班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AD6604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AD6604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0906B2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林佳君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0906B2" w:rsidRPr="007B4181" w:rsidRDefault="000906B2" w:rsidP="000906B2">
            <w:pPr>
              <w:pStyle w:val="11"/>
              <w:numPr>
                <w:ilvl w:val="0"/>
                <w:numId w:val="5"/>
              </w:numPr>
              <w:spacing w:line="400" w:lineRule="exact"/>
              <w:ind w:left="938" w:right="57" w:hanging="258"/>
              <w:jc w:val="left"/>
              <w:rPr>
                <w:rFonts w:ascii="新細明體" w:eastAsia="新細明體" w:hint="eastAsia"/>
                <w:sz w:val="22"/>
              </w:rPr>
            </w:pPr>
            <w:r w:rsidRPr="007B4181">
              <w:rPr>
                <w:rFonts w:ascii="新細明體" w:eastAsia="新細明體" w:hint="eastAsia"/>
                <w:sz w:val="22"/>
              </w:rPr>
              <w:t>以學生為主體，教師為主導，學習方法為主線，整體發展為主旨，透過字、詞、句、段、篇的訓練；聽、說、讀、寫、思、作的教程設計，把知識傳授、能力培養、思想陶冶有機的結合起來。</w:t>
            </w:r>
          </w:p>
          <w:p w:rsidR="000906B2" w:rsidRPr="007B4181" w:rsidRDefault="000906B2" w:rsidP="000906B2">
            <w:pPr>
              <w:pStyle w:val="11"/>
              <w:numPr>
                <w:ilvl w:val="0"/>
                <w:numId w:val="5"/>
              </w:numPr>
              <w:spacing w:line="400" w:lineRule="exact"/>
              <w:ind w:left="938" w:right="57" w:hanging="258"/>
              <w:jc w:val="left"/>
              <w:rPr>
                <w:rFonts w:ascii="新細明體" w:eastAsia="新細明體" w:hint="eastAsia"/>
                <w:sz w:val="22"/>
              </w:rPr>
            </w:pPr>
            <w:r w:rsidRPr="007B4181">
              <w:rPr>
                <w:rFonts w:ascii="新細明體" w:eastAsia="新細明體" w:hint="eastAsia"/>
                <w:sz w:val="22"/>
              </w:rPr>
              <w:t>有效提高語文教學質量，改變語文「高消耗，低效益」的缺失。</w:t>
            </w:r>
          </w:p>
          <w:p w:rsidR="000906B2" w:rsidRPr="007B4181" w:rsidRDefault="000906B2" w:rsidP="000906B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int="eastAsia"/>
                <w:sz w:val="22"/>
              </w:rPr>
            </w:pPr>
            <w:r w:rsidRPr="007B4181">
              <w:rPr>
                <w:rFonts w:ascii="新細明體" w:eastAsia="新細明體" w:hint="eastAsia"/>
                <w:sz w:val="22"/>
              </w:rPr>
              <w:t>落實九年一貫課程統整的時代精神。</w:t>
            </w:r>
          </w:p>
          <w:p w:rsidR="000906B2" w:rsidRPr="007B4181" w:rsidRDefault="000906B2" w:rsidP="000906B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int="eastAsia"/>
                <w:sz w:val="22"/>
              </w:rPr>
            </w:pPr>
            <w:r w:rsidRPr="007B4181">
              <w:rPr>
                <w:rFonts w:ascii="新細明體" w:eastAsia="新細明體" w:hint="eastAsia"/>
                <w:sz w:val="22"/>
              </w:rPr>
              <w:t>以單元組織方式進行。</w:t>
            </w:r>
          </w:p>
          <w:p w:rsidR="000906B2" w:rsidRPr="007B4181" w:rsidRDefault="000906B2" w:rsidP="000906B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int="eastAsia"/>
                <w:sz w:val="22"/>
              </w:rPr>
            </w:pPr>
            <w:r w:rsidRPr="007B4181">
              <w:rPr>
                <w:rFonts w:ascii="新細明體" w:eastAsia="新細明體" w:hint="eastAsia"/>
                <w:sz w:val="22"/>
              </w:rPr>
              <w:t>特別重視學科體系的規畫、統整，和與其他領域橫向課程的設計、整合。</w:t>
            </w:r>
          </w:p>
          <w:p w:rsidR="00AD6604" w:rsidRPr="000906B2" w:rsidRDefault="000906B2" w:rsidP="001533E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/>
                <w:sz w:val="22"/>
              </w:rPr>
            </w:pPr>
            <w:r w:rsidRPr="007B4181">
              <w:rPr>
                <w:rFonts w:ascii="新細明體" w:eastAsia="新細明體" w:hint="eastAsia"/>
                <w:sz w:val="22"/>
              </w:rPr>
              <w:t>循環反覆，循序漸進，逐步加深，螺旋上升，教材不只呈現了工具性的規律特點，也凸顯了科學性、時代性的進步要求。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AD6604" w:rsidRDefault="00AD6604" w:rsidP="00AD660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一~三、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~九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必填，四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~六年級選填)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0906B2" w:rsidRPr="007B4181" w:rsidRDefault="000906B2" w:rsidP="000906B2">
            <w:pPr>
              <w:pStyle w:val="11"/>
              <w:numPr>
                <w:ilvl w:val="0"/>
                <w:numId w:val="4"/>
              </w:numPr>
              <w:spacing w:line="400" w:lineRule="exact"/>
              <w:ind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7B4181">
              <w:rPr>
                <w:rFonts w:ascii="新細明體" w:eastAsia="新細明體" w:hAnsi="新細明體" w:hint="eastAsia"/>
                <w:sz w:val="22"/>
              </w:rPr>
              <w:t>認識機智的智慧，培養創意的思考，並認識古今名人的機智，和其開闊偉大的胸懷。</w:t>
            </w:r>
          </w:p>
          <w:p w:rsidR="000906B2" w:rsidRPr="007B4181" w:rsidRDefault="000906B2" w:rsidP="000906B2">
            <w:pPr>
              <w:pStyle w:val="11"/>
              <w:numPr>
                <w:ilvl w:val="0"/>
                <w:numId w:val="4"/>
              </w:numPr>
              <w:spacing w:line="400" w:lineRule="exact"/>
              <w:ind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7B4181">
              <w:rPr>
                <w:rFonts w:ascii="新細明體" w:eastAsia="新細明體" w:hAnsi="新細明體" w:hint="eastAsia"/>
                <w:sz w:val="22"/>
              </w:rPr>
              <w:t>欣賞</w:t>
            </w:r>
            <w:r w:rsidRPr="007B4181">
              <w:rPr>
                <w:rFonts w:ascii="新細明體" w:eastAsia="新細明體" w:hint="eastAsia"/>
                <w:sz w:val="22"/>
              </w:rPr>
              <w:t>不同</w:t>
            </w:r>
            <w:r w:rsidRPr="007B4181">
              <w:rPr>
                <w:rFonts w:ascii="新細明體" w:eastAsia="新細明體" w:hAnsi="新細明體" w:hint="eastAsia"/>
                <w:sz w:val="22"/>
              </w:rPr>
              <w:t>情境下，語文傳達的趣味，培養語文的興趣。</w:t>
            </w:r>
          </w:p>
          <w:p w:rsidR="000906B2" w:rsidRPr="007B4181" w:rsidRDefault="000906B2" w:rsidP="000906B2">
            <w:pPr>
              <w:pStyle w:val="11"/>
              <w:numPr>
                <w:ilvl w:val="0"/>
                <w:numId w:val="4"/>
              </w:numPr>
              <w:spacing w:line="400" w:lineRule="exact"/>
              <w:ind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7B4181">
              <w:rPr>
                <w:rFonts w:ascii="新細明體" w:eastAsia="新細明體" w:hAnsi="新細明體" w:hint="eastAsia"/>
                <w:sz w:val="22"/>
              </w:rPr>
              <w:t>掌握不同文體的特性，使用簡單的修辭技巧，</w:t>
            </w:r>
            <w:r w:rsidRPr="007B4181">
              <w:rPr>
                <w:rFonts w:ascii="新細明體" w:eastAsia="新細明體" w:hAnsi="新細明體"/>
                <w:sz w:val="22"/>
              </w:rPr>
              <w:t>練習寫作</w:t>
            </w:r>
            <w:r w:rsidRPr="007B4181">
              <w:rPr>
                <w:rFonts w:ascii="新細明體" w:eastAsia="新細明體" w:hAnsi="新細明體" w:hint="eastAsia"/>
                <w:sz w:val="22"/>
              </w:rPr>
              <w:t>有關的文章。</w:t>
            </w:r>
          </w:p>
          <w:p w:rsidR="000906B2" w:rsidRPr="007B4181" w:rsidRDefault="000906B2" w:rsidP="000906B2">
            <w:pPr>
              <w:pStyle w:val="11"/>
              <w:numPr>
                <w:ilvl w:val="0"/>
                <w:numId w:val="4"/>
              </w:numPr>
              <w:spacing w:line="400" w:lineRule="exact"/>
              <w:ind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7B4181">
              <w:rPr>
                <w:rFonts w:ascii="新細明體" w:eastAsia="新細明體" w:hAnsi="新細明體" w:hint="eastAsia"/>
                <w:sz w:val="22"/>
              </w:rPr>
              <w:lastRenderedPageBreak/>
              <w:t>歸納聆聽的內容，正確記取細節與要點</w:t>
            </w:r>
            <w:r w:rsidRPr="007B4181">
              <w:rPr>
                <w:rFonts w:ascii="新細明體" w:eastAsia="新細明體" w:hAnsi="新細明體"/>
                <w:sz w:val="22"/>
              </w:rPr>
              <w:t>，</w:t>
            </w:r>
            <w:r w:rsidRPr="007B4181">
              <w:rPr>
                <w:rFonts w:ascii="新細明體" w:eastAsia="新細明體" w:hAnsi="新細明體" w:hint="eastAsia"/>
                <w:sz w:val="22"/>
              </w:rPr>
              <w:t>並語意清晰，主題明確的說出自己的想法。</w:t>
            </w:r>
          </w:p>
          <w:p w:rsidR="000906B2" w:rsidRPr="007B4181" w:rsidRDefault="000906B2" w:rsidP="000906B2">
            <w:pPr>
              <w:pStyle w:val="11"/>
              <w:numPr>
                <w:ilvl w:val="0"/>
                <w:numId w:val="4"/>
              </w:numPr>
              <w:spacing w:line="400" w:lineRule="exact"/>
              <w:ind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7B4181">
              <w:rPr>
                <w:rFonts w:ascii="新細明體" w:eastAsia="新細明體" w:hAnsi="新細明體" w:hint="eastAsia"/>
                <w:sz w:val="22"/>
              </w:rPr>
              <w:t>了解注音符號中語調的變化，應用於朗讀相關的文學作品</w:t>
            </w:r>
            <w:r w:rsidRPr="007B4181">
              <w:rPr>
                <w:rFonts w:ascii="新細明體" w:eastAsia="新細明體" w:hAnsi="新細明體"/>
                <w:sz w:val="22"/>
              </w:rPr>
              <w:t>，</w:t>
            </w:r>
            <w:r w:rsidRPr="007B4181">
              <w:rPr>
                <w:rFonts w:ascii="新細明體" w:eastAsia="新細明體" w:hAnsi="新細明體" w:hint="eastAsia"/>
                <w:sz w:val="22"/>
              </w:rPr>
              <w:t>並能利用字詞典，分辨字義。</w:t>
            </w:r>
          </w:p>
          <w:p w:rsidR="000906B2" w:rsidRPr="007B4181" w:rsidRDefault="000906B2" w:rsidP="000906B2">
            <w:pPr>
              <w:pStyle w:val="11"/>
              <w:numPr>
                <w:ilvl w:val="0"/>
                <w:numId w:val="4"/>
              </w:numPr>
              <w:spacing w:line="400" w:lineRule="exact"/>
              <w:ind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7B4181">
              <w:rPr>
                <w:rFonts w:ascii="新細明體" w:eastAsia="新細明體" w:hAnsi="新細明體" w:hint="eastAsia"/>
                <w:sz w:val="22"/>
              </w:rPr>
              <w:t>培養觀察與思考的寫作習慣，應用各種表達方式練習習寫觀察所得。</w:t>
            </w:r>
          </w:p>
          <w:p w:rsidR="000906B2" w:rsidRPr="007B4181" w:rsidRDefault="000906B2" w:rsidP="000906B2">
            <w:pPr>
              <w:pStyle w:val="11"/>
              <w:numPr>
                <w:ilvl w:val="0"/>
                <w:numId w:val="4"/>
              </w:numPr>
              <w:spacing w:line="400" w:lineRule="exact"/>
              <w:ind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7B4181">
              <w:rPr>
                <w:rFonts w:ascii="新細明體" w:eastAsia="新細明體" w:hAnsi="新細明體" w:hint="eastAsia"/>
                <w:sz w:val="22"/>
              </w:rPr>
              <w:t>認識基本文體的特色及寫作方式，並能共同討論相關的閱讀內容，進而分享心得。</w:t>
            </w:r>
          </w:p>
          <w:p w:rsidR="00AD6604" w:rsidRPr="000906B2" w:rsidRDefault="000906B2" w:rsidP="000906B2">
            <w:pPr>
              <w:pStyle w:val="11"/>
              <w:numPr>
                <w:ilvl w:val="0"/>
                <w:numId w:val="4"/>
              </w:numPr>
              <w:spacing w:line="400" w:lineRule="exact"/>
              <w:ind w:right="57"/>
              <w:jc w:val="left"/>
              <w:rPr>
                <w:rFonts w:ascii="新細明體" w:eastAsia="新細明體" w:hAnsi="新細明體"/>
                <w:sz w:val="22"/>
              </w:rPr>
            </w:pPr>
            <w:r w:rsidRPr="007B4181">
              <w:rPr>
                <w:rFonts w:ascii="新細明體" w:eastAsia="新細明體" w:hAnsi="新細明體" w:hint="eastAsia"/>
                <w:sz w:val="22"/>
              </w:rPr>
              <w:t>應用注音符號，理解字詞音義，收集相關的資料，提升語文學習效能，並能利用結構變化原理自行歸納識字。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0906B2" w:rsidRDefault="000906B2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bookmarkEnd w:id="0"/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2A5D40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一、名人記趣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【一、名人記趣】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1.認識課文所提到三位名人，思考並學習名人解決問題的方式。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2.聆聽同學的說話內容，並記住要點。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3.練習收集資料，發表簡短演說。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4.學習課文中的生字、新詞，認識與「說話」有關的詞語或成語。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5.閱讀相關機智的故事，體會機智在生活上的妙用。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6.體會機智所產生的力量，學習用機智的態度，解決生活中的問題。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【一、名人記趣】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1.利用注音輸入的方式，查詢與「名人機智故事」有關的資料，並整理出來。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2.配合說話教學，認真聆聽同學的演講。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3.以課文的內容為材料，以適當的方式，自訂題目，發表簡短的演說。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4.以問答的方式摘取大意。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5.分組討論，說出課文所提的方法，可以用在生活中的哪些情境。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6.找出與「說話」有關的詞語或成語，並應用練習。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7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欣賞並應用雙關修辭法。</w:t>
            </w: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二、秋江獨釣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【二、秋江獨釣】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1.透過注音符號了解字義，並認識紀曉嵐的文才與事蹟。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2.聆聽有關紀曉嵐的故事，並歸納故事要點。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3.用適當的音量與速度，說出與課文有關的故事。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4.學習課文中的生字、新詞，並能辨析本課的多音字及形似字。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5.閱讀課文或其他與紀曉嵐有關的故事，欣賞在不同情境中，詞語應用與表達所產生的不同趣味。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6.概略理解鑲嵌的修辭技巧，並練習應用譬喻、摹寫修辭。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7.能讀懂句子的意思，並練習運用關聯詞造句。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【二、秋江獨釣】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運用注音符號幫助難詞的理解，了解古詩的含義。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2.仔細聆聽同學發表有關紀曉嵐的故事內容，並記住要點。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說出對課文內容的理解與想法。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能運用歸類的方式，統整字的部件，學習識字。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閱讀課文或其他與紀曉嵐有關的故事，欣賞在不同情境中，詞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語應用與表達所產生的不同趣味。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6.欣賞並練習「譬喻」等修辭法。</w:t>
            </w: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三、智救養馬人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【三、智救養馬人】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1.認識晏子的生平與晏子機智的故事。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2.聆聽智救養馬人這則故事，了解課文大意，並練習摘錄重點。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3.能具體說出與「機智化解危機」相關的生活經驗與故事。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4.能利用相似部件統整生字，並掌握「匹」、「處」等多音字。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5.能運用擴寫的方法，將句子加深加廣。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6.學習機智的表達技巧，有效化解生活中的問題。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7.以本單元課文內容，加以融會貫通，寫出一篇與機智有關的作文。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【三、智救養馬人】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利用注音輸入的方式，查詢並閱讀有關機智與雅量的資料。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以「機智化解危機」為主題，說出自己的經驗，或是相關的故事。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主動閱讀與機智表現相關的文章，並說出自己可以應用在怎樣的生活情境中。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以「整理課文重點」的歸納方式摘取大意。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練習以擴寫的方式改寫句子，表現主角的心中情緒。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用「不如…免得…」「沒想到…竟然…」的句型造句。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統整活動一／四、故宮挖「寶」趣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【統整活動一】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1.認識什麼是摹寫修辭。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2.學會利用摹寫修辭，加強文字的表達。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3.學習閱讀歷史故事的方法。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4.閱讀「晏子使楚」的故事，學習不卑不亢，機智勇敢的態度。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5.認識本活動中所介紹的開頭和結尾的寫法。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四、故宮挖「寶」趣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1.聆聽同學報告參觀博物館的經驗，聽取報告中的細節與重點。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2.能具體的說出某次參觀博物館的經驗，描述看到的藝術品外觀、特色及參觀後的想法與收穫。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【統整活動一】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1.指導學生從課文中找出屬於「摹寫」的句子，並依所使用的感官加以分類。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2.教師解說「摹寫」的定義與功效，並引導學生討論與分享。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3.指導學生閱讀「晏子使楚」的故事，並提出問題，進行深入的閱讀活動。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4.經過教師說明，以及師生共同歸納與討論，了解文章的開頭與結尾應注意那些要點，並習得常見的寫作方式。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四、故宮挖「寶」趣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1.能利用注音標示課文難詞，理解語調的變化，流暢的朗讀課文。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2.專心聆聽同學的生活報告，參觀博物館的經驗，聽取報告中的細節與重點。</w:t>
            </w: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四、故宮挖「寶」趣／五、恆久的美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四、故宮挖「寶」趣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1.運用電腦或其他科技產品，搜尋課文提到相關文物的資料，並且能搜尋及運用博物館網站，蒐集資料運用在說話或寫作中。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2.口述課文內容，理解課文中採訪者的提問與受訪者的回答內容。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3.學習寫採訪規畫，設計主題、訪問對象及提問，並且參考課文記錄採訪內容。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五、恆久的美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1.聆聽畫作的故事，評量故事的吸引力。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2.表達自己在欣賞畫作時產生的感受及看法。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【四、故宮挖「寶」趣】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1.能用經驗分享的方式，具體的說出某次參觀博物館的經驗，描述看到的藝術品外觀、特色及參觀後的想法與收穫。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2.找出並運用課文中形容事物的四字詞語。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3.以問答法，引導學生摘取本課大意。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4.學習寫採訪規畫，設計主題、訪問對象及提問，並且參考課文紀錄採訪內容。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【五、恆久的美】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1.運用注音符號幫助難詞和多義字的理解，以了解課文含義。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2.專心聆聽畫作的故事。</w:t>
            </w: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五、恆久的美／六、戲迷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五、恆久的美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1.口語清晰的說出畫作故事。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2.會使用數位化字辭典，分辨多義字「騰」、「勒」。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3.閱讀課文，理解文章要旨。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4.學習方位順序的描寫，並運用在短文寫作中。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5.培養欣賞畫作的能力，揣摩畫作所要傳達的意念。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六、戲迷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1.利用注音輸入的方式上網查閱，整理有關戲劇的資料。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2.欣賞一齣戲，並能重述內容。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3.看完一齣戲後，能說出自己的看法。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五、恆久的美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1.分享一幅畫作的故事。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2.運用字辭典，分辨多義詞的用法：「沸騰」、「慷慨」。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3.主動閱讀與米勒有關的文章或書籍，了解米勒的生平及創作的名作。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4.練習細節的描寫，完成短文。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六、戲迷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1.運用注音符號，幫助理解生字難詞。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2.聆聽人物的對白，聽出不同的語氣，判斷人物的情緒。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3.用愉快的語氣說明如何從戲劇中體驗智慧。</w:t>
            </w: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六、戲迷／七、舞動美麗人生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六、戲迷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1.學習分項具體描寫的布局方法。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2.閱讀和戲劇有關的課外讀物。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3.培養欣賞各種戲劇的興趣和能力。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七、舞動美麗人生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1.利用注音輸入的方式，查詢有關舞蹈的資料和林懷民的故事。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2.閱讀林懷民及雲門舞集或其他舞蹈家的資料或影片，說出他們的故事並提出看法。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六、戲迷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1.辨識形近字的讀音及用法，注意字形的正確寫法。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2.了解課文內容，從戲劇中體驗藝術與生活的相互關聯。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練習運用「有時</w:t>
            </w:r>
            <w:r w:rsidRPr="000906B2">
              <w:rPr>
                <w:rFonts w:ascii="標楷體" w:eastAsia="標楷體" w:hAnsi="標楷體" w:cs="SimSun"/>
                <w:bCs/>
                <w:sz w:val="20"/>
                <w:szCs w:val="20"/>
              </w:rPr>
              <w:t>……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有時</w:t>
            </w:r>
            <w:r w:rsidRPr="000906B2">
              <w:rPr>
                <w:rFonts w:ascii="標楷體" w:eastAsia="標楷體" w:hAnsi="標楷體" w:cs="SimSun"/>
                <w:bCs/>
                <w:sz w:val="20"/>
                <w:szCs w:val="20"/>
              </w:rPr>
              <w:t>……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」「一</w:t>
            </w:r>
            <w:r w:rsidRPr="000906B2">
              <w:rPr>
                <w:rFonts w:ascii="標楷體" w:eastAsia="標楷體" w:hAnsi="標楷體" w:cs="SimSun"/>
                <w:bCs/>
                <w:sz w:val="20"/>
                <w:szCs w:val="20"/>
              </w:rPr>
              <w:t>……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就</w:t>
            </w:r>
            <w:r w:rsidRPr="000906B2">
              <w:rPr>
                <w:rFonts w:ascii="標楷體" w:eastAsia="標楷體" w:hAnsi="標楷體" w:cs="SimSun"/>
                <w:bCs/>
                <w:sz w:val="20"/>
                <w:szCs w:val="20"/>
              </w:rPr>
              <w:t>……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」造句。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七、舞動美麗人生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1.一字多音：降福的「降」讀作「ㄐㄧㄤˋ」；不勝枚舉的「勝」讀作「ㄕㄥ」。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2.專心聆聽有關說明文的寫法介紹。</w:t>
            </w: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七、舞動美麗人生／統整活動二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七、舞動美麗人生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1.會用字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詞典，分辨同音字、形近字及近義詞。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2.能認識說明文的總分總結構及寫法，完成段落摘要。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3.認識詳寫及略寫在文章中的作用。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4.能欣賞舞蹈之美，透過舞蹈藝術豐富生活。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統整活動二</w:t>
            </w:r>
            <w:r w:rsidRPr="000906B2">
              <w:rPr>
                <w:rFonts w:ascii="標楷體" w:eastAsia="標楷體" w:hAnsi="標楷體"/>
                <w:sz w:val="20"/>
                <w:szCs w:val="20"/>
              </w:rPr>
              <w:t>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1.學習轉化修辭的技巧。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2.認識縮寫的方式與作用。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3.運用縮寫讓文章內容豐富，情節生動，表達更完</w:t>
            </w:r>
            <w:r w:rsidRPr="000906B2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整。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七、舞動美麗人生】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1.分享有關林懷民的故事。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2.利用聯想識字，分辨形近字的異同。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3.找出各段落的重點詞語，寫出課文意義段的重點。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4.發表練習並列複句和遞進句的句型練習。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統整活動二</w:t>
            </w:r>
            <w:r w:rsidRPr="000906B2">
              <w:rPr>
                <w:rFonts w:ascii="標楷體" w:eastAsia="標楷體" w:hAnsi="標楷體"/>
                <w:sz w:val="20"/>
                <w:szCs w:val="20"/>
              </w:rPr>
              <w:t>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1.辨識有無轉化修辭的差異性。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2.從例句分析認識轉化修辭「擬人」的技巧。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3.從學過的課文中，搜尋轉化修辭的句子，並共同分析、討論。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4.討論課文中的例句，分析擴寫前後的差別，並發表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5.透過聽講、閱讀和練習，了解擴寫的方式和意涵。</w:t>
            </w: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統整活動二／要挑最大的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MS Mincho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cs="MS Mincho" w:hint="eastAsia"/>
                <w:bCs/>
                <w:sz w:val="20"/>
                <w:szCs w:val="20"/>
              </w:rPr>
              <w:t>【統整活動二】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cs="MS Mincho" w:hint="eastAsia"/>
                <w:bCs/>
                <w:sz w:val="20"/>
                <w:szCs w:val="20"/>
              </w:rPr>
              <w:t>1.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運用網路搜尋功能，自主學習藝術相關知識。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【閱讀階梯一】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1.學習透過思考、標記重點及分析文本，理解文章內容。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2.學習分析文章結構，並寫下全文大意。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【統整活動二】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1.學生分享自己上網搜尋到的藝術相關資料。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【閱讀階梯一】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1.閱讀時聚焦於「為什麼」和「如何」兩項重點。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2.透過畫記及標示重點的方式，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深入分析並理解文章。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3.標示文章結構，並互相討論，再將結果整理成表格。</w:t>
            </w: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要挑最大的／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八、動物的尾巴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【閱讀階梯一】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1.學習找出文章主要的論點。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【八、動物的尾巴】</w:t>
            </w:r>
          </w:p>
          <w:p w:rsidR="000906B2" w:rsidRPr="000906B2" w:rsidRDefault="000906B2" w:rsidP="000906B2">
            <w:pPr>
              <w:tabs>
                <w:tab w:val="left" w:pos="178"/>
              </w:tabs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1.聆聽同學發表的說話內容，指出同學發表時的優點。</w:t>
            </w:r>
          </w:p>
          <w:p w:rsidR="000906B2" w:rsidRPr="000906B2" w:rsidRDefault="000906B2" w:rsidP="000906B2">
            <w:pPr>
              <w:tabs>
                <w:tab w:val="left" w:pos="178"/>
              </w:tabs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2.學習課文中的生字、新詞，分辨在句中的意義。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3.學習先總說，後分說，再總說的說明方法，整理課文內容。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【閱讀階梯一】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1.用刪除、歸納、合併與潤飾的方式撰寫全文大意。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2.從全文大意中找出主旨。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【八、動物的尾巴】</w:t>
            </w:r>
          </w:p>
          <w:p w:rsidR="000906B2" w:rsidRPr="000906B2" w:rsidRDefault="000906B2" w:rsidP="000906B2">
            <w:pPr>
              <w:tabs>
                <w:tab w:val="left" w:pos="178"/>
              </w:tabs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1.利用注音輸入的方式，查詢與寫作相關的資料，並整理出來。</w:t>
            </w:r>
          </w:p>
          <w:p w:rsidR="000906B2" w:rsidRPr="000906B2" w:rsidRDefault="000906B2" w:rsidP="000906B2">
            <w:pPr>
              <w:tabs>
                <w:tab w:val="left" w:pos="178"/>
              </w:tabs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2.認識近義詞。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八、動物的尾巴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／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九、生命中的「大石頭」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tabs>
                <w:tab w:val="left" w:pos="178"/>
              </w:tabs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【八、動物的尾巴】</w:t>
            </w:r>
          </w:p>
          <w:p w:rsidR="000906B2" w:rsidRPr="000906B2" w:rsidRDefault="000906B2" w:rsidP="000906B2">
            <w:pPr>
              <w:tabs>
                <w:tab w:val="left" w:pos="178"/>
              </w:tabs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1.練習從課文中，找出文章的取材方式。</w:t>
            </w:r>
          </w:p>
          <w:p w:rsidR="000906B2" w:rsidRPr="000906B2" w:rsidRDefault="000906B2" w:rsidP="000906B2">
            <w:pPr>
              <w:tabs>
                <w:tab w:val="left" w:pos="178"/>
              </w:tabs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2.學習譬喻、設問修辭。</w:t>
            </w:r>
          </w:p>
          <w:p w:rsidR="000906B2" w:rsidRPr="000906B2" w:rsidRDefault="000906B2" w:rsidP="000906B2">
            <w:pPr>
              <w:tabs>
                <w:tab w:val="left" w:pos="178"/>
              </w:tabs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3.練習以先總說、後分說、再總結的方法，完成說明文。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4.了解動物如何善用尾巴適應生活。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【九、生命中的「大石頭」】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1.能利用注音符號閱讀時間的相關資料，增廣閱讀的範圍。</w:t>
            </w:r>
          </w:p>
          <w:p w:rsidR="000906B2" w:rsidRPr="000906B2" w:rsidRDefault="000906B2" w:rsidP="000906B2">
            <w:pPr>
              <w:tabs>
                <w:tab w:val="left" w:pos="178"/>
              </w:tabs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2.聆聽生命中的「大石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頭」，了解大意，練習摘錄重點。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tabs>
                <w:tab w:val="left" w:pos="178"/>
              </w:tabs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【八、動物的尾巴】</w:t>
            </w:r>
          </w:p>
          <w:p w:rsidR="000906B2" w:rsidRPr="000906B2" w:rsidRDefault="000906B2" w:rsidP="000906B2">
            <w:pPr>
              <w:tabs>
                <w:tab w:val="left" w:pos="178"/>
              </w:tabs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1.耐心聆聽，記住聆聽要點，並能說出同學報告時的優點。</w:t>
            </w:r>
          </w:p>
          <w:p w:rsidR="000906B2" w:rsidRPr="000906B2" w:rsidRDefault="000906B2" w:rsidP="000906B2">
            <w:pPr>
              <w:tabs>
                <w:tab w:val="left" w:pos="178"/>
              </w:tabs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2.了解課文中有關動物的尾巴說明的內容。</w:t>
            </w:r>
          </w:p>
          <w:p w:rsidR="000906B2" w:rsidRPr="000906B2" w:rsidRDefault="000906B2" w:rsidP="000906B2">
            <w:pPr>
              <w:tabs>
                <w:tab w:val="left" w:pos="178"/>
              </w:tabs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3.整理課文內容，說出「動物的尾巴」的要點。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4.學習譬喻、設問修辭。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【九、生命中的「大石頭」】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1.利用注音符號，閱讀有關時間管理方面的課外讀物。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2.學生專心聆聽，回答教師的提問。</w:t>
            </w:r>
          </w:p>
          <w:p w:rsidR="000906B2" w:rsidRPr="000906B2" w:rsidRDefault="000906B2" w:rsidP="000906B2">
            <w:pPr>
              <w:tabs>
                <w:tab w:val="left" w:pos="178"/>
              </w:tabs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九、生命中的「大石頭」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／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十、果真如此嗎？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tabs>
                <w:tab w:val="left" w:pos="178"/>
              </w:tabs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【九、生命中的「大石頭」】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1.能具體說出本課有關時間管理及做事方法的重點。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2.能利用相似部件統整生字，並掌握「罐」、「寢」字組合時筆畫的變化。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3.能運用對話手法具體描述事件發展過程。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4.能觀察圖片或事物後，以完整語句簡要說明其內容。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5.認識時間管理的重要及做事的方法，進而對人生有所規畫。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【十、果真如此嗎？】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1.透過注音符號了解字義，閱讀相關資料，增廣閱讀的範圍。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2.聆聽同學發表的說話內容，並記住內容要點。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【九、生命中的「大石頭」】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1.能以完整語句說出所觀察的圖片內容。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2.辨識形近字的讀法及用法。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3.閱讀課文細節，透過石頭、沙與水的實驗，認識時間管理的重要。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4.練習仔細觀察描寫圖片，並以完整語句寫出其活動情形。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【十、果真如此嗎？】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1.利用注音輸入的方式，上網搜尋本課提到的「天圓地方」與「腐草化螢」等相關資料，了解這些例子在文章中呈現的目的。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2.耐心聆聽，記住聆聽要點，並回答教師及同學提問。</w:t>
            </w: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十、果真如此嗎？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／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統整活動三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【十、果真如此嗎？】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1.發表一則熟悉的故事、寓言或成語典故，提出其中不合理的地方，並說出正確的觀念或方法。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2.精讀課文，了解閱讀議論文的方法。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3.配合閱讀教學，練習撰寫議論文。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4.培養追根究柢的實證態度，解決生活中的各種問題。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【統整活動三】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1.認識會意字的由來，並辨識會意字。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2.欣賞作品中運用設問的部分，能指出作品寫作的特色。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【十、果真如此嗎？】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1.發表一則故事或成語典故，指出其中不合理的地方，並說出正確的觀念或方法。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2.能運用歸類的方式，統整字的部件，學習識字。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3.了解課文中有關探求真相，追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求事實的議論內容。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4.配合閱讀教學，練習撰寫議論文的論點、論據。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【統整活動三】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1.閱讀或朗讀課文後，分析會意字的組成及意義。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2.從「會意字小故事」中得到更多啟發。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統整活動三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／十一、湖光山色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【統整活動三】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cs="MS Mincho" w:hint="eastAsia"/>
                <w:bCs/>
                <w:sz w:val="20"/>
                <w:szCs w:val="20"/>
              </w:rPr>
              <w:t>1.</w:t>
            </w:r>
            <w:r w:rsidRPr="000906B2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能掌設問的技巧，運用在說話或作文中。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2.認識說明、議論的表述方式。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十一、湖光山色】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1.能運用注音符號認識詩歌文字，了解詩意。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【統整活動三】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1.教師以提問方式引導學生，學習分辨設問常見的三種方式。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2.從身邊找出例句，體會設問修辭在文章中可以產生的作用及效果。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3.練習運用設問修辭。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4.透過閱讀和討論，認識說明和議論的表述方式。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十一、湖光山色】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1.應用注音符號，閱讀與詩歌有關之讀物。</w:t>
            </w: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十一、湖光山色／十二、田園交響曲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十一、湖光山色】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1.能專心聆聽詩歌頌讀並適切回應。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2.能正確流利的介紹一首詩歌。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3.能利用相似部件統整生字，並掌握組合時筆畫的變化。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4.能欣賞詞語在古詩詞和語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體文中的運用效果。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5.能在觀察景物後，書寫觀察所得。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6.體會詩中哲理，學習從不同角度看事情。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十二、田園交響曲】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1.能利用注音符號閱讀課文和課外讀物，培養自學能力，提升語文力。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十一、湖光山色】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1.聆聽詩歌情境，並能以表情和動作適當回應。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2.用合宜的口語聲調介紹詩歌。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3.利用相似部件，辨識形近字的讀法及用法。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4.了解課文中詩句的意思和含義。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5.欣賞古詩歌描摹景物的技巧。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十二、田園交響曲】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1.能應用注音符號，輔助認識本課生字及新詞。</w:t>
            </w: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十二、田園交響曲／十三、山豬學校，飛鼠大學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十二、田園交響曲】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1.聆聽課文所表達的內容，配合肢體動作進行表演。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2.能清楚流暢的讀出課文的詩歌，感受歡樂的情意。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3.利用相似部件統整生字，並習寫本課生字、詞語。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4.以「田園」為主題，閱讀相關不同文類的作品，感受不同的情感表達。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5.能讀懂詩歌中使用的修辭技巧，並在創作中實際運用。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十三、山豬學校，飛鼠大學】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1.利用注音輸入法，查詢原住民作家的作品，增廣閱讀的範圍。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十二、田園交響曲】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1.能認真聆聽詩歌的內容，想像詩歌情景，運用肢體表演出來。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2.能生動流利的讀出詩歌中表達的歡樂情感。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3.能運用歸類的方式，統整字的部件，學習識字的方法。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4.發揮想像讀懂詩歌的意涵，說出自己的收穫或想法。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5.學習詩歌中運用的疊字技巧，理解使用疊字造成的趣味。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十三、山豬學校，飛鼠大學】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1.運用注音符號幫助難詞和多義字的理解，以了解課文含義。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十三、山豬學校，飛鼠大學／十四、湖濱散記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十三、山豬學校，飛鼠大學】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1.專注聆聽教材內容，回答問題並說出聽後感想。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2.有條理的說出有關原住民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文化和其他相關故事的內容。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3.會查字詞典，學習本課的生字新詞意義。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4.閱讀課文細節，了解課文中人物的對話與詞語運用的特色。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5.蒐集喜好的作家及作品，閱讀不同作家的文章。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6.運用課文中的寫作技巧，依不同的重點擴寫語句。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7.培養尊重生物，與大自然和諧相處的態度。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十四、湖濱散記】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1.能運用注音符號欣賞以描寫湖光山色為主題的文章。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十三、山豬學校，飛鼠大學】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1.在聆聽時，一邊聆聽，一邊練習歸納重點。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2.說出對課文內容的理解與想法。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3.會查字詞典，學習本課的生字新詞意義。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4.認識文體：本課為以寫人、事為主的記敘文。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5.蒐集喜好的作家及作品，閱讀作家不同的作品。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十四、湖濱散記】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1.應用注音符號，幫助理解難詞，了解本課的意涵。</w:t>
            </w: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十四、湖濱散記／統整活動四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十四、湖濱散記】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1.聆聽同學發表遊歷湖畔、山林或田園生活的經驗。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2.說出與鳥類或動物之間互動的趣味。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3.學習課文中的生字、新詞，利用字詞典認識﹁獷﹂的讀音。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4.能閱讀梭羅著作的湖濱散記更進一步了解其時代背景，與寫作的心境。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5.體會作者對周遭人、事、物的情懷。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6.配合閱讀教學，撰寫人與自然之間互動的文章。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統整活動四】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1.認識形聲字的造字原理。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十四、湖濱散記】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1.聽出文章中特寫動物的動詞。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2.說出對課文內容的理解與想法。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3.練習以分解字形結構來輔助認字。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4.以組織意義段段意的方式引導學生摘取本課大意。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5.練習仔細觀察描寫圖片，並以完整語句寫出風景特色。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統整活動四】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1.教師透過提問和說明，介紹中國造字的方法。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Pr="00FF54DE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統整活動四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【統整活動四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新細明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cs="MS Mincho" w:hint="eastAsia"/>
                <w:sz w:val="20"/>
                <w:szCs w:val="20"/>
              </w:rPr>
              <w:t>1.</w:t>
            </w:r>
            <w:r w:rsidRPr="000906B2">
              <w:rPr>
                <w:rFonts w:ascii="標楷體" w:eastAsia="標楷體" w:hAnsi="標楷體" w:cs="新細明體" w:hint="eastAsia"/>
                <w:sz w:val="20"/>
                <w:szCs w:val="20"/>
              </w:rPr>
              <w:t>歸納整理學過的形聲字形符與聲符。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新細明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cs="新細明體" w:hint="eastAsia"/>
                <w:sz w:val="20"/>
                <w:szCs w:val="20"/>
              </w:rPr>
              <w:t>2.能明白絕句的形式。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cs="新細明體" w:hint="eastAsia"/>
                <w:sz w:val="20"/>
                <w:szCs w:val="20"/>
              </w:rPr>
              <w:t>3.欣賞絕句的藝術表現。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新細明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cs="新細明體" w:hint="eastAsia"/>
                <w:sz w:val="20"/>
                <w:szCs w:val="20"/>
              </w:rPr>
              <w:t>4.認識續寫的寫作技巧。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新細明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cs="新細明體" w:hint="eastAsia"/>
                <w:sz w:val="20"/>
                <w:szCs w:val="20"/>
              </w:rPr>
              <w:t>5.練習運用續寫的方式習寫作文。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統整活動四】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1.誦讀課本中的詩歌，體會體裁的特色。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2.教師說明絕句的體裁，並補充相關資料，讓學生進一步了解。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3.引導學生體會詩歌的音樂性與節奏感。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4.透過教師的提示和引導認識續寫。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5.練習續寫的寫作技巧。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6.引導學生辨析形聲字的形符與聲符。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7.透過教師的引導和提示，學會區別會意字與形聲字。</w:t>
            </w: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國語5下電子教科書</w:t>
            </w:r>
          </w:p>
        </w:tc>
      </w:tr>
      <w:tr w:rsidR="000906B2" w:rsidRPr="00FF54DE" w:rsidTr="000906B2">
        <w:trPr>
          <w:trHeight w:val="1304"/>
        </w:trPr>
        <w:tc>
          <w:tcPr>
            <w:tcW w:w="172" w:type="pct"/>
            <w:vAlign w:val="center"/>
          </w:tcPr>
          <w:p w:rsidR="000906B2" w:rsidRDefault="000906B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蜘蛛的電報線</w:t>
            </w:r>
          </w:p>
        </w:tc>
        <w:tc>
          <w:tcPr>
            <w:tcW w:w="582" w:type="pct"/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蜘蛛的電報線】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1.學習透過思考、標記重點及分析文本，理解文章內容。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2.學習分析文章結構，並寫下全文大意。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3.學習找出文章主旨。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4.學習透過思考、標記重點及分析文本，理解文章內容。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5.學習分析文章結構，並寫下全文大意。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6.學習找出文章主旨。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【</w:t>
            </w: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蜘蛛的電報線】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1.透過標記重點、分段細讀及回答提問，理解文章內容。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2.合併、比較、串聯各段重要敘述，完成全文大意。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3.串聯合併後的段旨，或利用提文直接提取重點，找出文章主旨。</w:t>
            </w:r>
          </w:p>
        </w:tc>
        <w:tc>
          <w:tcPr>
            <w:tcW w:w="581" w:type="pct"/>
            <w:vAlign w:val="center"/>
          </w:tcPr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實作評量（聆聽）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實作評量（朗讀）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（閱讀）</w:t>
            </w:r>
          </w:p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4.實作評量（收集）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口頭評量（報告）</w:t>
            </w:r>
          </w:p>
          <w:p w:rsidR="000906B2" w:rsidRPr="000906B2" w:rsidRDefault="000906B2" w:rsidP="000906B2">
            <w:pPr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0906B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906B2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0906B2" w:rsidRPr="000906B2" w:rsidRDefault="000906B2" w:rsidP="000906B2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906B2">
              <w:rPr>
                <w:rFonts w:ascii="標楷體" w:eastAsia="標楷體" w:hAnsi="標楷體" w:hint="eastAsia"/>
                <w:sz w:val="20"/>
                <w:szCs w:val="20"/>
              </w:rPr>
              <w:t>國語5下電子教科書</w:t>
            </w:r>
          </w:p>
        </w:tc>
      </w:tr>
    </w:tbl>
    <w:p w:rsidR="00DC4BFB" w:rsidRPr="002A5D40" w:rsidRDefault="00DC4BFB" w:rsidP="000906B2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E9F" w:rsidRDefault="00030E9F" w:rsidP="001E09F9">
      <w:r>
        <w:separator/>
      </w:r>
    </w:p>
  </w:endnote>
  <w:endnote w:type="continuationSeparator" w:id="0">
    <w:p w:rsidR="00030E9F" w:rsidRDefault="00030E9F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E9F" w:rsidRDefault="00030E9F" w:rsidP="001E09F9">
      <w:r>
        <w:separator/>
      </w:r>
    </w:p>
  </w:footnote>
  <w:footnote w:type="continuationSeparator" w:id="0">
    <w:p w:rsidR="00030E9F" w:rsidRDefault="00030E9F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5DF795C"/>
    <w:multiLevelType w:val="hybridMultilevel"/>
    <w:tmpl w:val="B5F631A2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9C7038E"/>
    <w:multiLevelType w:val="hybridMultilevel"/>
    <w:tmpl w:val="55AAEFC6"/>
    <w:lvl w:ilvl="0" w:tplc="445A86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5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0E9F"/>
    <w:rsid w:val="00032143"/>
    <w:rsid w:val="00045C76"/>
    <w:rsid w:val="000906B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76B5B"/>
    <w:rsid w:val="004874E9"/>
    <w:rsid w:val="004A5F0B"/>
    <w:rsid w:val="004B2596"/>
    <w:rsid w:val="004B2F72"/>
    <w:rsid w:val="004C309D"/>
    <w:rsid w:val="004C64C5"/>
    <w:rsid w:val="004D3A3C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75D5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571C"/>
    <w:rsid w:val="00AD6604"/>
    <w:rsid w:val="00AD7B59"/>
    <w:rsid w:val="00AE26A2"/>
    <w:rsid w:val="00AF2B80"/>
    <w:rsid w:val="00AF458E"/>
    <w:rsid w:val="00B017C7"/>
    <w:rsid w:val="00B1030B"/>
    <w:rsid w:val="00B238F5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99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rsid w:val="000906B2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99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rsid w:val="000906B2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D7B74-D1F1-4E29-865E-C07CA40AB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1369</Words>
  <Characters>7807</Characters>
  <Application>Microsoft Office Word</Application>
  <DocSecurity>0</DocSecurity>
  <Lines>65</Lines>
  <Paragraphs>18</Paragraphs>
  <ScaleCrop>false</ScaleCrop>
  <Company/>
  <LinksUpToDate>false</LinksUpToDate>
  <CharactersWithSpaces>9158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2021-06-16T03:47:00Z</dcterms:created>
  <dcterms:modified xsi:type="dcterms:W3CDTF">2021-06-16T03:47:00Z</dcterms:modified>
</cp:coreProperties>
</file>